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11CF" w14:textId="77777777" w:rsidR="004B14F7" w:rsidRPr="00083EB4" w:rsidRDefault="006836DB" w:rsidP="00174AFD">
      <w:pPr>
        <w:tabs>
          <w:tab w:val="left" w:pos="3420"/>
          <w:tab w:val="left" w:pos="3960"/>
          <w:tab w:val="left" w:pos="4590"/>
        </w:tabs>
        <w:ind w:left="2880"/>
        <w:jc w:val="center"/>
        <w:rPr>
          <w:rFonts w:ascii="Maiandra GD" w:hAnsi="Maiandra GD" w:cs="Arial"/>
          <w:sz w:val="52"/>
          <w:szCs w:val="52"/>
        </w:rPr>
      </w:pPr>
      <w:r w:rsidRPr="00083EB4">
        <w:rPr>
          <w:rFonts w:ascii="Maiandra GD" w:hAnsi="Maiandra GD" w:cs="Arial"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40D4A53F" wp14:editId="38D42938">
            <wp:simplePos x="0" y="0"/>
            <wp:positionH relativeFrom="column">
              <wp:posOffset>2087880</wp:posOffset>
            </wp:positionH>
            <wp:positionV relativeFrom="paragraph">
              <wp:posOffset>-83820</wp:posOffset>
            </wp:positionV>
            <wp:extent cx="1812392" cy="98539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 Trial - Gener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92" cy="98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4F7" w:rsidRPr="00083EB4">
        <w:rPr>
          <w:rFonts w:ascii="Maiandra GD" w:hAnsi="Maiandra GD" w:cs="Arial"/>
          <w:sz w:val="52"/>
          <w:szCs w:val="52"/>
        </w:rPr>
        <w:t xml:space="preserve"> </w:t>
      </w:r>
    </w:p>
    <w:p w14:paraId="4BC9012C" w14:textId="77777777" w:rsidR="00174AFD" w:rsidRPr="00083EB4" w:rsidRDefault="00174AFD" w:rsidP="00174AFD">
      <w:pPr>
        <w:tabs>
          <w:tab w:val="left" w:pos="3420"/>
          <w:tab w:val="left" w:pos="3960"/>
          <w:tab w:val="left" w:pos="4590"/>
        </w:tabs>
        <w:ind w:left="2880"/>
        <w:jc w:val="center"/>
        <w:rPr>
          <w:rFonts w:ascii="Maiandra GD" w:hAnsi="Maiandra GD" w:cs="Arial"/>
          <w:sz w:val="52"/>
          <w:szCs w:val="52"/>
        </w:rPr>
      </w:pPr>
    </w:p>
    <w:p w14:paraId="793EE00E" w14:textId="77777777" w:rsidR="00BD33CD" w:rsidRPr="00083EB4" w:rsidRDefault="000834C7" w:rsidP="00E32DD3">
      <w:pPr>
        <w:pStyle w:val="BodyText3"/>
        <w:spacing w:before="360"/>
        <w:jc w:val="center"/>
        <w:rPr>
          <w:rFonts w:asciiTheme="minorHAnsi" w:hAnsiTheme="minorHAnsi"/>
          <w:b/>
          <w:bCs/>
          <w:i/>
          <w:iCs/>
          <w:sz w:val="40"/>
        </w:rPr>
      </w:pPr>
      <w:r w:rsidRPr="00083EB4">
        <w:rPr>
          <w:rFonts w:asciiTheme="minorHAnsi" w:hAnsiTheme="minorHAnsi"/>
          <w:b/>
          <w:bCs/>
          <w:i/>
          <w:iCs/>
          <w:sz w:val="40"/>
        </w:rPr>
        <w:t>P</w:t>
      </w:r>
      <w:r w:rsidR="00BD33CD" w:rsidRPr="00083EB4">
        <w:rPr>
          <w:rFonts w:asciiTheme="minorHAnsi" w:hAnsiTheme="minorHAnsi"/>
          <w:b/>
          <w:bCs/>
          <w:i/>
          <w:iCs/>
          <w:sz w:val="40"/>
        </w:rPr>
        <w:t>rofessionalism and Civility</w:t>
      </w:r>
      <w:r w:rsidR="001932F4" w:rsidRPr="00083EB4">
        <w:rPr>
          <w:rFonts w:ascii="Arial" w:hAnsi="Arial" w:cs="Arial"/>
          <w:i/>
        </w:rPr>
        <w:t xml:space="preserve"> </w:t>
      </w:r>
      <w:r w:rsidR="00BD33CD" w:rsidRPr="00083EB4">
        <w:rPr>
          <w:rFonts w:asciiTheme="minorHAnsi" w:hAnsiTheme="minorHAnsi"/>
          <w:b/>
          <w:bCs/>
          <w:i/>
          <w:iCs/>
          <w:sz w:val="40"/>
        </w:rPr>
        <w:t>Award</w:t>
      </w:r>
    </w:p>
    <w:p w14:paraId="7C266893" w14:textId="77777777" w:rsidR="001932F4" w:rsidRPr="00083EB4" w:rsidRDefault="00BD33CD" w:rsidP="00BD33CD">
      <w:pPr>
        <w:pStyle w:val="BodyText3"/>
        <w:tabs>
          <w:tab w:val="right" w:pos="360"/>
        </w:tabs>
        <w:jc w:val="left"/>
        <w:rPr>
          <w:rFonts w:asciiTheme="minorHAnsi" w:hAnsiTheme="minorHAnsi"/>
          <w:bCs/>
          <w:iCs/>
          <w:szCs w:val="22"/>
        </w:rPr>
      </w:pPr>
      <w:r w:rsidRPr="00083EB4">
        <w:rPr>
          <w:rFonts w:asciiTheme="minorHAnsi" w:hAnsiTheme="minorHAnsi"/>
          <w:bCs/>
          <w:iCs/>
          <w:szCs w:val="22"/>
        </w:rPr>
        <w:tab/>
      </w:r>
      <w:r w:rsidRPr="00083EB4">
        <w:rPr>
          <w:rFonts w:asciiTheme="minorHAnsi" w:hAnsiTheme="minorHAnsi"/>
          <w:bCs/>
          <w:iCs/>
          <w:szCs w:val="22"/>
        </w:rPr>
        <w:tab/>
      </w:r>
    </w:p>
    <w:p w14:paraId="6886DA64" w14:textId="77777777" w:rsidR="00BD33CD" w:rsidRPr="00083EB4" w:rsidRDefault="001932F4" w:rsidP="001932F4">
      <w:pPr>
        <w:pStyle w:val="BodyText3"/>
        <w:tabs>
          <w:tab w:val="left" w:pos="360"/>
        </w:tabs>
        <w:jc w:val="left"/>
        <w:rPr>
          <w:rFonts w:asciiTheme="minorHAnsi" w:hAnsiTheme="minorHAnsi"/>
          <w:bCs/>
          <w:iCs/>
          <w:szCs w:val="22"/>
        </w:rPr>
      </w:pPr>
      <w:r w:rsidRPr="00083EB4">
        <w:rPr>
          <w:rFonts w:asciiTheme="minorHAnsi" w:hAnsiTheme="minorHAnsi"/>
          <w:bCs/>
          <w:iCs/>
          <w:szCs w:val="22"/>
        </w:rPr>
        <w:tab/>
      </w:r>
      <w:r w:rsidR="00BD33CD" w:rsidRPr="00083EB4">
        <w:rPr>
          <w:rFonts w:asciiTheme="minorHAnsi" w:hAnsiTheme="minorHAnsi"/>
          <w:bCs/>
          <w:iCs/>
          <w:szCs w:val="22"/>
        </w:rPr>
        <w:t xml:space="preserve">The </w:t>
      </w:r>
      <w:r w:rsidR="00BD33CD" w:rsidRPr="00083EB4">
        <w:rPr>
          <w:rFonts w:ascii="Arial" w:hAnsi="Arial" w:cs="Arial"/>
          <w:b/>
          <w:i/>
        </w:rPr>
        <w:t>Professionalism and Civility Award</w:t>
      </w:r>
      <w:r w:rsidR="00BD33CD" w:rsidRPr="00083EB4">
        <w:rPr>
          <w:rFonts w:ascii="Arial" w:hAnsi="Arial" w:cs="Arial"/>
          <w:i/>
        </w:rPr>
        <w:t xml:space="preserve"> </w:t>
      </w:r>
      <w:r w:rsidR="00BD33CD" w:rsidRPr="00083EB4">
        <w:rPr>
          <w:rFonts w:asciiTheme="minorHAnsi" w:hAnsiTheme="minorHAnsi"/>
          <w:bCs/>
          <w:iCs/>
          <w:szCs w:val="22"/>
        </w:rPr>
        <w:t>was created to highlight the importance of professionalism among teams partici</w:t>
      </w:r>
      <w:r w:rsidR="006836DB" w:rsidRPr="00083EB4">
        <w:rPr>
          <w:rFonts w:asciiTheme="minorHAnsi" w:hAnsiTheme="minorHAnsi"/>
          <w:bCs/>
          <w:iCs/>
          <w:szCs w:val="22"/>
        </w:rPr>
        <w:t xml:space="preserve">pating in our Mock Trial competitions. </w:t>
      </w:r>
    </w:p>
    <w:p w14:paraId="18752C6F" w14:textId="77777777" w:rsidR="00BD33CD" w:rsidRPr="00083EB4" w:rsidRDefault="00BD33CD" w:rsidP="00BD33CD">
      <w:pPr>
        <w:pStyle w:val="BodyText3"/>
        <w:rPr>
          <w:rFonts w:asciiTheme="minorHAnsi" w:hAnsiTheme="minorHAnsi"/>
          <w:bCs/>
          <w:iCs/>
          <w:szCs w:val="22"/>
        </w:rPr>
      </w:pPr>
    </w:p>
    <w:p w14:paraId="62366CB3" w14:textId="77777777" w:rsidR="00BD33CD" w:rsidRPr="00083EB4" w:rsidRDefault="00BD33CD" w:rsidP="00BD33CD">
      <w:pPr>
        <w:pStyle w:val="BodyText3"/>
        <w:ind w:firstLine="360"/>
        <w:rPr>
          <w:rFonts w:asciiTheme="minorHAnsi" w:hAnsiTheme="minorHAnsi"/>
          <w:bCs/>
          <w:iCs/>
          <w:szCs w:val="22"/>
        </w:rPr>
      </w:pPr>
      <w:r w:rsidRPr="00083EB4">
        <w:rPr>
          <w:rFonts w:asciiTheme="minorHAnsi" w:hAnsiTheme="minorHAnsi"/>
          <w:bCs/>
          <w:iCs/>
          <w:szCs w:val="22"/>
        </w:rPr>
        <w:t xml:space="preserve">The </w:t>
      </w:r>
      <w:r w:rsidRPr="00083EB4">
        <w:rPr>
          <w:rFonts w:ascii="Arial" w:hAnsi="Arial" w:cs="Arial"/>
          <w:b/>
          <w:i/>
        </w:rPr>
        <w:t xml:space="preserve">Professionalism </w:t>
      </w:r>
      <w:r w:rsidR="006836DB" w:rsidRPr="00083EB4">
        <w:rPr>
          <w:rFonts w:ascii="Arial" w:hAnsi="Arial" w:cs="Arial"/>
          <w:b/>
          <w:i/>
        </w:rPr>
        <w:t xml:space="preserve">and Civility </w:t>
      </w:r>
      <w:r w:rsidRPr="00083EB4">
        <w:rPr>
          <w:rFonts w:ascii="Arial" w:hAnsi="Arial" w:cs="Arial"/>
          <w:b/>
          <w:i/>
        </w:rPr>
        <w:t>Award</w:t>
      </w:r>
      <w:r w:rsidRPr="00083EB4">
        <w:rPr>
          <w:rFonts w:asciiTheme="minorHAnsi" w:hAnsiTheme="minorHAnsi"/>
          <w:bCs/>
          <w:iCs/>
          <w:szCs w:val="22"/>
        </w:rPr>
        <w:t xml:space="preserve"> nomination ballot will be included in your team’s registration packet.  During the competition </w:t>
      </w:r>
      <w:r w:rsidR="001932F4" w:rsidRPr="00083EB4">
        <w:rPr>
          <w:rFonts w:asciiTheme="minorHAnsi" w:hAnsiTheme="minorHAnsi"/>
          <w:bCs/>
          <w:iCs/>
          <w:szCs w:val="22"/>
        </w:rPr>
        <w:t>experience</w:t>
      </w:r>
      <w:r w:rsidR="0018654E" w:rsidRPr="00083EB4">
        <w:rPr>
          <w:rFonts w:asciiTheme="minorHAnsi" w:hAnsiTheme="minorHAnsi"/>
          <w:bCs/>
          <w:iCs/>
          <w:szCs w:val="22"/>
        </w:rPr>
        <w:t xml:space="preserve"> (inside and outside the courtroom)</w:t>
      </w:r>
      <w:r w:rsidRPr="00083EB4">
        <w:rPr>
          <w:rFonts w:asciiTheme="minorHAnsi" w:hAnsiTheme="minorHAnsi"/>
          <w:bCs/>
          <w:iCs/>
          <w:szCs w:val="22"/>
        </w:rPr>
        <w:t xml:space="preserve">, your team and coaches will observe other participating teams </w:t>
      </w:r>
      <w:r w:rsidR="00E04A85">
        <w:rPr>
          <w:rFonts w:asciiTheme="minorHAnsi" w:hAnsiTheme="minorHAnsi"/>
          <w:bCs/>
          <w:iCs/>
          <w:szCs w:val="22"/>
        </w:rPr>
        <w:t xml:space="preserve">while </w:t>
      </w:r>
      <w:r w:rsidRPr="00083EB4">
        <w:rPr>
          <w:rFonts w:asciiTheme="minorHAnsi" w:hAnsiTheme="minorHAnsi"/>
          <w:bCs/>
          <w:iCs/>
          <w:szCs w:val="22"/>
        </w:rPr>
        <w:t>using a subjective process</w:t>
      </w:r>
      <w:r w:rsidR="00E04A85">
        <w:rPr>
          <w:rFonts w:asciiTheme="minorHAnsi" w:hAnsiTheme="minorHAnsi"/>
          <w:bCs/>
          <w:iCs/>
          <w:szCs w:val="22"/>
        </w:rPr>
        <w:t>. Teams w</w:t>
      </w:r>
      <w:r w:rsidRPr="00083EB4">
        <w:rPr>
          <w:rFonts w:asciiTheme="minorHAnsi" w:hAnsiTheme="minorHAnsi"/>
          <w:bCs/>
          <w:iCs/>
          <w:szCs w:val="22"/>
        </w:rPr>
        <w:t xml:space="preserve">ill nominate another team to be considered for the </w:t>
      </w:r>
      <w:r w:rsidR="001932F4" w:rsidRPr="00083EB4">
        <w:rPr>
          <w:rFonts w:ascii="Arial" w:hAnsi="Arial" w:cs="Arial"/>
          <w:b/>
          <w:i/>
        </w:rPr>
        <w:t>Professionalism and Civility Award</w:t>
      </w:r>
      <w:r w:rsidRPr="00083EB4">
        <w:rPr>
          <w:rFonts w:asciiTheme="minorHAnsi" w:hAnsiTheme="minorHAnsi"/>
          <w:bCs/>
          <w:iCs/>
          <w:szCs w:val="22"/>
        </w:rPr>
        <w:t>.  Teams may take into account the behavior of students, coaches</w:t>
      </w:r>
      <w:r w:rsidR="0018654E" w:rsidRPr="00083EB4">
        <w:rPr>
          <w:rFonts w:asciiTheme="minorHAnsi" w:hAnsiTheme="minorHAnsi"/>
          <w:bCs/>
          <w:iCs/>
          <w:szCs w:val="22"/>
        </w:rPr>
        <w:t>,</w:t>
      </w:r>
      <w:r w:rsidRPr="00083EB4">
        <w:rPr>
          <w:rFonts w:asciiTheme="minorHAnsi" w:hAnsiTheme="minorHAnsi"/>
          <w:bCs/>
          <w:iCs/>
          <w:szCs w:val="22"/>
        </w:rPr>
        <w:t xml:space="preserve"> and spectators associated with other teams when making a nomination for this award.</w:t>
      </w:r>
    </w:p>
    <w:p w14:paraId="5CF4E8B7" w14:textId="77777777" w:rsidR="00BD33CD" w:rsidRPr="00083EB4" w:rsidRDefault="00BD33CD" w:rsidP="00BD33CD">
      <w:pPr>
        <w:pStyle w:val="BodyText3"/>
        <w:rPr>
          <w:rFonts w:asciiTheme="minorHAnsi" w:hAnsiTheme="minorHAnsi"/>
          <w:bCs/>
          <w:iCs/>
          <w:szCs w:val="22"/>
        </w:rPr>
      </w:pPr>
    </w:p>
    <w:p w14:paraId="3A909E94" w14:textId="77777777" w:rsidR="00BD33CD" w:rsidRPr="00083EB4" w:rsidRDefault="00BD33CD" w:rsidP="00BD33CD">
      <w:pPr>
        <w:pStyle w:val="BodyText3"/>
        <w:ind w:firstLine="360"/>
        <w:rPr>
          <w:rFonts w:asciiTheme="minorHAnsi" w:hAnsiTheme="minorHAnsi"/>
          <w:bCs/>
          <w:iCs/>
          <w:szCs w:val="22"/>
        </w:rPr>
      </w:pPr>
      <w:r w:rsidRPr="00083EB4">
        <w:rPr>
          <w:rFonts w:asciiTheme="minorHAnsi" w:hAnsiTheme="minorHAnsi"/>
          <w:bCs/>
          <w:iCs/>
          <w:szCs w:val="22"/>
        </w:rPr>
        <w:t>Teams may not campaign for this award.  When discuss</w:t>
      </w:r>
      <w:r w:rsidR="001932F4" w:rsidRPr="00083EB4">
        <w:rPr>
          <w:rFonts w:asciiTheme="minorHAnsi" w:hAnsiTheme="minorHAnsi"/>
          <w:bCs/>
          <w:iCs/>
          <w:szCs w:val="22"/>
        </w:rPr>
        <w:t>ing this award with students, it is</w:t>
      </w:r>
      <w:r w:rsidRPr="00083EB4">
        <w:rPr>
          <w:rFonts w:asciiTheme="minorHAnsi" w:hAnsiTheme="minorHAnsi"/>
          <w:bCs/>
          <w:iCs/>
          <w:szCs w:val="22"/>
        </w:rPr>
        <w:t xml:space="preserve"> hope</w:t>
      </w:r>
      <w:r w:rsidR="001932F4" w:rsidRPr="00083EB4">
        <w:rPr>
          <w:rFonts w:asciiTheme="minorHAnsi" w:hAnsiTheme="minorHAnsi"/>
          <w:bCs/>
          <w:iCs/>
          <w:szCs w:val="22"/>
        </w:rPr>
        <w:t>d</w:t>
      </w:r>
      <w:r w:rsidRPr="00083EB4">
        <w:rPr>
          <w:rFonts w:asciiTheme="minorHAnsi" w:hAnsiTheme="minorHAnsi"/>
          <w:bCs/>
          <w:iCs/>
          <w:szCs w:val="22"/>
        </w:rPr>
        <w:t xml:space="preserve"> that coaches will emphasize the importance of professional behavior inside and outside the courtroom </w:t>
      </w:r>
      <w:r w:rsidR="001932F4" w:rsidRPr="00083EB4">
        <w:rPr>
          <w:rFonts w:asciiTheme="minorHAnsi" w:hAnsiTheme="minorHAnsi"/>
          <w:bCs/>
          <w:iCs/>
          <w:szCs w:val="22"/>
        </w:rPr>
        <w:t xml:space="preserve">throughout the competition. </w:t>
      </w:r>
      <w:r w:rsidRPr="00083EB4">
        <w:rPr>
          <w:rFonts w:asciiTheme="minorHAnsi" w:hAnsiTheme="minorHAnsi"/>
          <w:bCs/>
          <w:iCs/>
          <w:szCs w:val="22"/>
        </w:rPr>
        <w:t>The discussion of this award will provide you with an excellent opportunity to review the Code of Ethical Conduct and the Rules of the Competition tha</w:t>
      </w:r>
      <w:r w:rsidR="00A95C64" w:rsidRPr="00083EB4">
        <w:rPr>
          <w:rFonts w:asciiTheme="minorHAnsi" w:hAnsiTheme="minorHAnsi"/>
          <w:bCs/>
          <w:iCs/>
          <w:szCs w:val="22"/>
        </w:rPr>
        <w:t xml:space="preserve">t deal with ethics and decorum. </w:t>
      </w:r>
      <w:r w:rsidR="001932F4" w:rsidRPr="00083EB4">
        <w:rPr>
          <w:rFonts w:asciiTheme="minorHAnsi" w:hAnsiTheme="minorHAnsi"/>
          <w:bCs/>
          <w:iCs/>
          <w:szCs w:val="22"/>
        </w:rPr>
        <w:t>D</w:t>
      </w:r>
      <w:r w:rsidRPr="00083EB4">
        <w:rPr>
          <w:rFonts w:asciiTheme="minorHAnsi" w:hAnsiTheme="minorHAnsi"/>
          <w:bCs/>
          <w:iCs/>
          <w:szCs w:val="22"/>
        </w:rPr>
        <w:t xml:space="preserve">iscussions about this award </w:t>
      </w:r>
      <w:r w:rsidR="001932F4" w:rsidRPr="00083EB4">
        <w:rPr>
          <w:rFonts w:asciiTheme="minorHAnsi" w:hAnsiTheme="minorHAnsi"/>
          <w:bCs/>
          <w:iCs/>
          <w:szCs w:val="22"/>
        </w:rPr>
        <w:t xml:space="preserve">will </w:t>
      </w:r>
      <w:r w:rsidRPr="00083EB4">
        <w:rPr>
          <w:rFonts w:asciiTheme="minorHAnsi" w:hAnsiTheme="minorHAnsi"/>
          <w:bCs/>
          <w:iCs/>
          <w:szCs w:val="22"/>
        </w:rPr>
        <w:t xml:space="preserve">provide coaches the opportunity to discuss the high standards of professionalism attorneys are held to as members of the </w:t>
      </w:r>
      <w:r w:rsidR="000834C7" w:rsidRPr="00083EB4">
        <w:rPr>
          <w:rFonts w:asciiTheme="minorHAnsi" w:hAnsiTheme="minorHAnsi"/>
          <w:bCs/>
          <w:iCs/>
          <w:szCs w:val="22"/>
        </w:rPr>
        <w:t xml:space="preserve">SC </w:t>
      </w:r>
      <w:r w:rsidRPr="00083EB4">
        <w:rPr>
          <w:rFonts w:asciiTheme="minorHAnsi" w:hAnsiTheme="minorHAnsi"/>
          <w:bCs/>
          <w:iCs/>
          <w:szCs w:val="22"/>
        </w:rPr>
        <w:t>Bar.</w:t>
      </w:r>
    </w:p>
    <w:p w14:paraId="59207565" w14:textId="77777777" w:rsidR="00BD33CD" w:rsidRPr="00083EB4" w:rsidRDefault="00BD33CD" w:rsidP="00BD33CD">
      <w:pPr>
        <w:pStyle w:val="BodyText3"/>
        <w:rPr>
          <w:rFonts w:asciiTheme="minorHAnsi" w:hAnsiTheme="minorHAnsi"/>
          <w:bCs/>
          <w:iCs/>
          <w:szCs w:val="22"/>
        </w:rPr>
      </w:pPr>
    </w:p>
    <w:p w14:paraId="4D449788" w14:textId="77777777" w:rsidR="00BD33CD" w:rsidRPr="00083EB4" w:rsidRDefault="00BD33CD" w:rsidP="00BD33CD">
      <w:pPr>
        <w:pStyle w:val="BodyText3"/>
        <w:rPr>
          <w:rFonts w:asciiTheme="minorHAnsi" w:hAnsiTheme="minorHAnsi"/>
          <w:bCs/>
          <w:iCs/>
          <w:szCs w:val="22"/>
        </w:rPr>
      </w:pPr>
      <w:r w:rsidRPr="00083EB4">
        <w:rPr>
          <w:rFonts w:asciiTheme="minorHAnsi" w:hAnsiTheme="minorHAnsi"/>
          <w:bCs/>
          <w:iCs/>
          <w:szCs w:val="22"/>
        </w:rPr>
        <w:t>The qualities that teams nominated for the award must demonstrate</w:t>
      </w:r>
      <w:r w:rsidR="000834C7" w:rsidRPr="00083EB4">
        <w:rPr>
          <w:rFonts w:asciiTheme="minorHAnsi" w:hAnsiTheme="minorHAnsi"/>
          <w:bCs/>
          <w:iCs/>
          <w:szCs w:val="22"/>
        </w:rPr>
        <w:t>:</w:t>
      </w:r>
    </w:p>
    <w:p w14:paraId="5B760F33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 xml:space="preserve">A professional demeanor </w:t>
      </w:r>
      <w:r w:rsidR="000834C7" w:rsidRPr="00083EB4">
        <w:rPr>
          <w:rFonts w:asciiTheme="minorHAnsi" w:hAnsiTheme="minorHAnsi"/>
        </w:rPr>
        <w:t>(courteous, polite, shaking hands of team members, etc.)</w:t>
      </w:r>
    </w:p>
    <w:p w14:paraId="5B320CB7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>Civility</w:t>
      </w:r>
    </w:p>
    <w:p w14:paraId="2A1EA59E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>Integrity</w:t>
      </w:r>
    </w:p>
    <w:p w14:paraId="74C46FC5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>Honesty</w:t>
      </w:r>
    </w:p>
    <w:p w14:paraId="2F00BC72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>Fair play</w:t>
      </w:r>
    </w:p>
    <w:p w14:paraId="4A4A4033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 xml:space="preserve">Respect for </w:t>
      </w:r>
      <w:r w:rsidR="0019742F" w:rsidRPr="00083EB4">
        <w:rPr>
          <w:rFonts w:asciiTheme="minorHAnsi" w:hAnsiTheme="minorHAnsi"/>
        </w:rPr>
        <w:t xml:space="preserve">the </w:t>
      </w:r>
      <w:r w:rsidR="00EF70D9" w:rsidRPr="00083EB4">
        <w:rPr>
          <w:rFonts w:asciiTheme="minorHAnsi" w:hAnsiTheme="minorHAnsi"/>
        </w:rPr>
        <w:t>competition</w:t>
      </w:r>
      <w:r w:rsidRPr="00083EB4">
        <w:rPr>
          <w:rFonts w:asciiTheme="minorHAnsi" w:hAnsiTheme="minorHAnsi"/>
        </w:rPr>
        <w:t xml:space="preserve"> </w:t>
      </w:r>
    </w:p>
    <w:p w14:paraId="1D8DB5C1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 xml:space="preserve">Respect for </w:t>
      </w:r>
      <w:r w:rsidR="00EF70D9" w:rsidRPr="00083EB4">
        <w:rPr>
          <w:rFonts w:asciiTheme="minorHAnsi" w:hAnsiTheme="minorHAnsi"/>
        </w:rPr>
        <w:t>fellow competitors</w:t>
      </w:r>
    </w:p>
    <w:p w14:paraId="60825CB1" w14:textId="77777777" w:rsidR="00BD33CD" w:rsidRPr="00083EB4" w:rsidRDefault="00BD33CD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 xml:space="preserve">Respect for </w:t>
      </w:r>
      <w:r w:rsidR="00EF70D9" w:rsidRPr="00083EB4">
        <w:rPr>
          <w:rFonts w:asciiTheme="minorHAnsi" w:hAnsiTheme="minorHAnsi"/>
        </w:rPr>
        <w:t>volunteers and all associated with the program inside and outside the courtroom throughout the competition</w:t>
      </w:r>
    </w:p>
    <w:p w14:paraId="042AD942" w14:textId="77777777" w:rsidR="006836DB" w:rsidRPr="00083EB4" w:rsidRDefault="006836DB" w:rsidP="00BD33CD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083EB4">
        <w:rPr>
          <w:rFonts w:asciiTheme="minorHAnsi" w:hAnsiTheme="minorHAnsi"/>
        </w:rPr>
        <w:t>Respect for courthouse staff and their facilities</w:t>
      </w:r>
    </w:p>
    <w:p w14:paraId="7ADD5C1D" w14:textId="77777777" w:rsidR="00BD33CD" w:rsidRPr="00083EB4" w:rsidRDefault="00BD33CD" w:rsidP="00BD33CD">
      <w:pPr>
        <w:jc w:val="both"/>
        <w:rPr>
          <w:rFonts w:asciiTheme="minorHAnsi" w:hAnsiTheme="minorHAnsi"/>
          <w:sz w:val="22"/>
          <w:szCs w:val="22"/>
        </w:rPr>
      </w:pPr>
    </w:p>
    <w:p w14:paraId="1923CC02" w14:textId="52ABF00C" w:rsidR="00BD33CD" w:rsidRPr="00083EB4" w:rsidRDefault="00BD33CD" w:rsidP="00BD33CD">
      <w:pPr>
        <w:pStyle w:val="BodyText3"/>
        <w:ind w:firstLine="360"/>
        <w:rPr>
          <w:rFonts w:asciiTheme="minorHAnsi" w:hAnsiTheme="minorHAnsi"/>
          <w:szCs w:val="22"/>
        </w:rPr>
      </w:pPr>
      <w:bookmarkStart w:id="0" w:name="_Hlk42614934"/>
      <w:r w:rsidRPr="00083EB4">
        <w:rPr>
          <w:rFonts w:asciiTheme="minorHAnsi" w:hAnsiTheme="minorHAnsi"/>
          <w:szCs w:val="22"/>
        </w:rPr>
        <w:t xml:space="preserve">Each team must submit one team ballot nominating another team for the </w:t>
      </w:r>
      <w:r w:rsidRPr="00083EB4">
        <w:rPr>
          <w:rFonts w:ascii="Arial" w:hAnsi="Arial" w:cs="Arial"/>
          <w:b/>
          <w:i/>
        </w:rPr>
        <w:t>Professionalism</w:t>
      </w:r>
      <w:r w:rsidR="006836DB" w:rsidRPr="00083EB4">
        <w:rPr>
          <w:rFonts w:ascii="Arial" w:hAnsi="Arial" w:cs="Arial"/>
          <w:b/>
          <w:i/>
        </w:rPr>
        <w:t xml:space="preserve"> and Civility</w:t>
      </w:r>
      <w:r w:rsidRPr="00083EB4">
        <w:rPr>
          <w:rFonts w:ascii="Arial" w:hAnsi="Arial" w:cs="Arial"/>
          <w:b/>
          <w:i/>
        </w:rPr>
        <w:t xml:space="preserve"> Award</w:t>
      </w:r>
      <w:r w:rsidR="00E04A85">
        <w:rPr>
          <w:rFonts w:ascii="Arial" w:hAnsi="Arial" w:cs="Arial"/>
          <w:b/>
          <w:i/>
        </w:rPr>
        <w:t xml:space="preserve">, </w:t>
      </w:r>
      <w:r w:rsidR="00E04A85" w:rsidRPr="00E04A85">
        <w:rPr>
          <w:rFonts w:asciiTheme="minorHAnsi" w:hAnsiTheme="minorHAnsi"/>
          <w:szCs w:val="22"/>
        </w:rPr>
        <w:t>which includes nominating a second team in the event a tie breaker is needed</w:t>
      </w:r>
      <w:bookmarkEnd w:id="0"/>
      <w:r w:rsidRPr="00E04A85">
        <w:rPr>
          <w:rFonts w:asciiTheme="minorHAnsi" w:hAnsiTheme="minorHAnsi"/>
          <w:szCs w:val="22"/>
        </w:rPr>
        <w:t>.</w:t>
      </w:r>
      <w:r w:rsidR="006836DB" w:rsidRPr="00083EB4">
        <w:rPr>
          <w:rFonts w:asciiTheme="minorHAnsi" w:hAnsiTheme="minorHAnsi"/>
          <w:szCs w:val="22"/>
        </w:rPr>
        <w:t xml:space="preserve"> </w:t>
      </w:r>
      <w:r w:rsidRPr="00083EB4">
        <w:rPr>
          <w:rFonts w:asciiTheme="minorHAnsi" w:hAnsiTheme="minorHAnsi"/>
          <w:szCs w:val="22"/>
        </w:rPr>
        <w:t xml:space="preserve">A </w:t>
      </w:r>
      <w:r w:rsidR="006836DB" w:rsidRPr="00083EB4">
        <w:rPr>
          <w:rFonts w:asciiTheme="minorHAnsi" w:hAnsiTheme="minorHAnsi"/>
          <w:szCs w:val="22"/>
        </w:rPr>
        <w:t xml:space="preserve">team may not nominate itself. </w:t>
      </w:r>
      <w:r w:rsidRPr="00083EB4">
        <w:rPr>
          <w:rFonts w:asciiTheme="minorHAnsi" w:hAnsiTheme="minorHAnsi"/>
          <w:szCs w:val="22"/>
        </w:rPr>
        <w:t xml:space="preserve">A team may nominate another team that they competed against </w:t>
      </w:r>
      <w:r w:rsidR="000834C7" w:rsidRPr="00083EB4">
        <w:rPr>
          <w:rFonts w:asciiTheme="minorHAnsi" w:hAnsiTheme="minorHAnsi"/>
          <w:szCs w:val="22"/>
        </w:rPr>
        <w:t>or another team encountered between rounds</w:t>
      </w:r>
      <w:r w:rsidRPr="00083EB4">
        <w:rPr>
          <w:rFonts w:asciiTheme="minorHAnsi" w:hAnsiTheme="minorHAnsi"/>
          <w:szCs w:val="22"/>
        </w:rPr>
        <w:t xml:space="preserve">.  The </w:t>
      </w:r>
      <w:r w:rsidR="006836DB" w:rsidRPr="00083EB4">
        <w:rPr>
          <w:rFonts w:asciiTheme="minorHAnsi" w:hAnsiTheme="minorHAnsi"/>
          <w:szCs w:val="22"/>
        </w:rPr>
        <w:t xml:space="preserve">SC Bar </w:t>
      </w:r>
      <w:r w:rsidRPr="00083EB4">
        <w:rPr>
          <w:rFonts w:asciiTheme="minorHAnsi" w:hAnsiTheme="minorHAnsi"/>
          <w:szCs w:val="22"/>
        </w:rPr>
        <w:t>will not recommend a particular process by which each team determines their nomination, but suggests that coaches take student input into account when completing the nomination ballot.  How a team reaches the decision to nominate another team for this award is completely within the purview of that team.</w:t>
      </w:r>
    </w:p>
    <w:p w14:paraId="0D562BCA" w14:textId="77777777" w:rsidR="00BD33CD" w:rsidRPr="00083EB4" w:rsidRDefault="00BD33CD" w:rsidP="00BD33CD">
      <w:pPr>
        <w:jc w:val="both"/>
        <w:rPr>
          <w:rFonts w:asciiTheme="minorHAnsi" w:hAnsiTheme="minorHAnsi"/>
          <w:sz w:val="22"/>
          <w:szCs w:val="22"/>
        </w:rPr>
      </w:pPr>
    </w:p>
    <w:p w14:paraId="3DDAADAA" w14:textId="77777777" w:rsidR="00BD33CD" w:rsidRPr="00083EB4" w:rsidRDefault="00BD33CD" w:rsidP="000834C7">
      <w:pPr>
        <w:pStyle w:val="BodyText3"/>
        <w:ind w:firstLine="360"/>
        <w:rPr>
          <w:rFonts w:asciiTheme="minorHAnsi" w:hAnsiTheme="minorHAnsi"/>
          <w:szCs w:val="22"/>
        </w:rPr>
      </w:pPr>
      <w:r w:rsidRPr="00083EB4">
        <w:rPr>
          <w:rFonts w:asciiTheme="minorHAnsi" w:hAnsiTheme="minorHAnsi"/>
          <w:szCs w:val="22"/>
        </w:rPr>
        <w:t>All ballots are due bef</w:t>
      </w:r>
      <w:r w:rsidR="000834C7" w:rsidRPr="00083EB4">
        <w:rPr>
          <w:rFonts w:asciiTheme="minorHAnsi" w:hAnsiTheme="minorHAnsi"/>
          <w:szCs w:val="22"/>
        </w:rPr>
        <w:t>ore a team leaves the courtroom</w:t>
      </w:r>
      <w:r w:rsidRPr="00083EB4">
        <w:rPr>
          <w:rFonts w:asciiTheme="minorHAnsi" w:hAnsiTheme="minorHAnsi"/>
          <w:szCs w:val="22"/>
        </w:rPr>
        <w:t xml:space="preserve"> and after </w:t>
      </w:r>
      <w:r w:rsidR="001932F4" w:rsidRPr="00083EB4">
        <w:rPr>
          <w:rFonts w:asciiTheme="minorHAnsi" w:hAnsiTheme="minorHAnsi"/>
          <w:szCs w:val="22"/>
        </w:rPr>
        <w:t xml:space="preserve">the </w:t>
      </w:r>
      <w:r w:rsidR="006836DB" w:rsidRPr="00083EB4">
        <w:rPr>
          <w:rFonts w:asciiTheme="minorHAnsi" w:hAnsiTheme="minorHAnsi"/>
          <w:szCs w:val="22"/>
        </w:rPr>
        <w:t>third</w:t>
      </w:r>
      <w:r w:rsidR="001932F4" w:rsidRPr="00083EB4">
        <w:rPr>
          <w:rFonts w:asciiTheme="minorHAnsi" w:hAnsiTheme="minorHAnsi"/>
          <w:szCs w:val="22"/>
        </w:rPr>
        <w:t xml:space="preserve"> round</w:t>
      </w:r>
      <w:r w:rsidR="000834C7" w:rsidRPr="00083EB4">
        <w:rPr>
          <w:rFonts w:asciiTheme="minorHAnsi" w:hAnsiTheme="minorHAnsi"/>
          <w:szCs w:val="22"/>
        </w:rPr>
        <w:t>.</w:t>
      </w:r>
      <w:r w:rsidR="001932F4" w:rsidRPr="00083EB4">
        <w:rPr>
          <w:rFonts w:asciiTheme="minorHAnsi" w:hAnsiTheme="minorHAnsi"/>
          <w:szCs w:val="22"/>
        </w:rPr>
        <w:t xml:space="preserve"> Ballots will be submitted to the </w:t>
      </w:r>
      <w:r w:rsidR="006836DB" w:rsidRPr="00083EB4">
        <w:rPr>
          <w:rFonts w:asciiTheme="minorHAnsi" w:hAnsiTheme="minorHAnsi"/>
          <w:szCs w:val="22"/>
        </w:rPr>
        <w:t xml:space="preserve">presiding judge. </w:t>
      </w:r>
      <w:r w:rsidRPr="00083EB4">
        <w:rPr>
          <w:rFonts w:asciiTheme="minorHAnsi" w:hAnsiTheme="minorHAnsi"/>
          <w:szCs w:val="22"/>
        </w:rPr>
        <w:t xml:space="preserve">For questions regarding this award, contact </w:t>
      </w:r>
      <w:r w:rsidR="006836DB" w:rsidRPr="00083EB4">
        <w:rPr>
          <w:rFonts w:asciiTheme="minorHAnsi" w:hAnsiTheme="minorHAnsi"/>
          <w:szCs w:val="22"/>
        </w:rPr>
        <w:t>the SC Bar staff</w:t>
      </w:r>
      <w:r w:rsidR="000834C7" w:rsidRPr="00083EB4">
        <w:rPr>
          <w:rFonts w:asciiTheme="minorHAnsi" w:hAnsiTheme="minorHAnsi"/>
          <w:szCs w:val="22"/>
        </w:rPr>
        <w:t xml:space="preserve">. </w:t>
      </w:r>
      <w:r w:rsidR="001932F4" w:rsidRPr="00083EB4">
        <w:rPr>
          <w:rFonts w:asciiTheme="minorHAnsi" w:hAnsiTheme="minorHAnsi"/>
          <w:szCs w:val="22"/>
        </w:rPr>
        <w:t xml:space="preserve"> </w:t>
      </w:r>
    </w:p>
    <w:p w14:paraId="0EDC3A98" w14:textId="77777777" w:rsidR="0093419C" w:rsidRDefault="0093419C" w:rsidP="00174AFD">
      <w:pPr>
        <w:spacing w:after="200" w:line="276" w:lineRule="auto"/>
        <w:jc w:val="center"/>
        <w:rPr>
          <w:rFonts w:ascii="Arial" w:hAnsi="Arial" w:cs="Arial"/>
          <w:b/>
        </w:rPr>
        <w:sectPr w:rsidR="0093419C" w:rsidSect="006836DB">
          <w:type w:val="continuous"/>
          <w:pgSz w:w="12240" w:h="15840" w:code="1"/>
          <w:pgMar w:top="900" w:right="1440" w:bottom="270" w:left="1440" w:header="720" w:footer="720" w:gutter="0"/>
          <w:paperSrc w:first="11" w:other="11"/>
          <w:cols w:space="720"/>
          <w:docGrid w:linePitch="360"/>
        </w:sectPr>
      </w:pPr>
    </w:p>
    <w:p w14:paraId="09451EF7" w14:textId="64524043" w:rsidR="00174AFD" w:rsidRPr="00083EB4" w:rsidRDefault="00174AFD" w:rsidP="00174AFD">
      <w:pPr>
        <w:spacing w:after="200" w:line="276" w:lineRule="auto"/>
        <w:jc w:val="center"/>
        <w:rPr>
          <w:rFonts w:ascii="Arial" w:hAnsi="Arial" w:cs="Arial"/>
          <w:b/>
        </w:rPr>
      </w:pPr>
    </w:p>
    <w:p w14:paraId="08062974" w14:textId="4278429A" w:rsidR="00663012" w:rsidRPr="00A17F08" w:rsidRDefault="0093419C" w:rsidP="00A17F08">
      <w:pPr>
        <w:spacing w:line="276" w:lineRule="auto"/>
        <w:rPr>
          <w:rFonts w:ascii="Calibri" w:hAnsi="Calibri"/>
          <w:i/>
          <w:sz w:val="40"/>
          <w:szCs w:val="40"/>
        </w:rPr>
      </w:pPr>
      <w:r w:rsidRPr="00083EB4">
        <w:rPr>
          <w:rFonts w:ascii="Maiandra GD" w:hAnsi="Maiandra GD" w:cs="Arial"/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3E3E2030" wp14:editId="0F8AF786">
            <wp:simplePos x="0" y="0"/>
            <wp:positionH relativeFrom="column">
              <wp:posOffset>4641100</wp:posOffset>
            </wp:positionH>
            <wp:positionV relativeFrom="paragraph">
              <wp:posOffset>80875</wp:posOffset>
            </wp:positionV>
            <wp:extent cx="1535199" cy="834301"/>
            <wp:effectExtent l="0" t="0" r="825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 Trial - Gener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199" cy="83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i/>
          <w:iCs/>
          <w:sz w:val="52"/>
          <w:szCs w:val="28"/>
        </w:rPr>
        <w:t>P</w:t>
      </w:r>
      <w:r w:rsidR="00663012" w:rsidRPr="00A17F08">
        <w:rPr>
          <w:rFonts w:asciiTheme="minorHAnsi" w:hAnsiTheme="minorHAnsi"/>
          <w:i/>
          <w:iCs/>
          <w:sz w:val="52"/>
          <w:szCs w:val="28"/>
        </w:rPr>
        <w:t>rofessionalism and Civility</w:t>
      </w:r>
      <w:r w:rsidR="00663012" w:rsidRPr="00A17F08">
        <w:rPr>
          <w:rFonts w:ascii="Arial" w:hAnsi="Arial" w:cs="Arial"/>
          <w:i/>
          <w:sz w:val="28"/>
          <w:szCs w:val="28"/>
        </w:rPr>
        <w:t xml:space="preserve"> </w:t>
      </w:r>
      <w:r w:rsidR="00663012" w:rsidRPr="00A17F08">
        <w:rPr>
          <w:rFonts w:asciiTheme="minorHAnsi" w:hAnsiTheme="minorHAnsi"/>
          <w:i/>
          <w:iCs/>
          <w:sz w:val="52"/>
          <w:szCs w:val="28"/>
        </w:rPr>
        <w:t>Award</w:t>
      </w:r>
    </w:p>
    <w:p w14:paraId="6F7109AD" w14:textId="742D1415" w:rsidR="00663012" w:rsidRDefault="00663012" w:rsidP="00A17F08">
      <w:pPr>
        <w:rPr>
          <w:rFonts w:ascii="Calibri" w:hAnsi="Calibri"/>
          <w:b/>
          <w:i/>
          <w:sz w:val="48"/>
          <w:szCs w:val="48"/>
        </w:rPr>
      </w:pPr>
      <w:r w:rsidRPr="00083EB4">
        <w:rPr>
          <w:rFonts w:ascii="Calibri" w:hAnsi="Calibri"/>
          <w:b/>
          <w:i/>
          <w:sz w:val="48"/>
          <w:szCs w:val="48"/>
        </w:rPr>
        <w:t>Team Nomination Ballot</w:t>
      </w:r>
    </w:p>
    <w:p w14:paraId="006852C2" w14:textId="77777777" w:rsidR="0093419C" w:rsidRPr="0093419C" w:rsidRDefault="0093419C" w:rsidP="00A17F08">
      <w:pPr>
        <w:rPr>
          <w:rFonts w:ascii="Calibri" w:hAnsi="Calibri"/>
          <w:b/>
          <w:i/>
          <w:sz w:val="18"/>
          <w:szCs w:val="18"/>
        </w:rPr>
      </w:pPr>
    </w:p>
    <w:p w14:paraId="7C5CAB42" w14:textId="3A397147" w:rsidR="00A41CE8" w:rsidRDefault="00A41CE8" w:rsidP="00663012">
      <w:pPr>
        <w:jc w:val="center"/>
        <w:rPr>
          <w:rFonts w:ascii="Calibri" w:hAnsi="Calibri"/>
          <w:b/>
          <w:i/>
          <w:sz w:val="48"/>
          <w:szCs w:val="48"/>
        </w:rPr>
      </w:pPr>
      <w:r>
        <w:rPr>
          <w:rFonts w:ascii="Calibri" w:hAnsi="Calibri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B7D5F" wp14:editId="3BAA9C30">
                <wp:simplePos x="0" y="0"/>
                <wp:positionH relativeFrom="column">
                  <wp:posOffset>5313161</wp:posOffset>
                </wp:positionH>
                <wp:positionV relativeFrom="paragraph">
                  <wp:posOffset>209724</wp:posOffset>
                </wp:positionV>
                <wp:extent cx="806161" cy="574964"/>
                <wp:effectExtent l="0" t="0" r="1333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161" cy="5749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610C0" id="Rectangle 6" o:spid="_x0000_s1026" style="position:absolute;margin-left:418.35pt;margin-top:16.5pt;width:63.5pt;height:4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" fillcolor="white [3212]" strokecolor="black [3213]" strokeweight="2pt"/>
            </w:pict>
          </mc:Fallback>
        </mc:AlternateContent>
      </w:r>
    </w:p>
    <w:p w14:paraId="7C0CEFBA" w14:textId="7003C99C" w:rsidR="00A41CE8" w:rsidRDefault="00A41CE8" w:rsidP="00A41CE8">
      <w:pPr>
        <w:tabs>
          <w:tab w:val="right" w:pos="8100"/>
        </w:tabs>
        <w:rPr>
          <w:rFonts w:ascii="Calibri" w:hAnsi="Calibri"/>
          <w:b/>
          <w:iCs/>
          <w:sz w:val="36"/>
          <w:szCs w:val="36"/>
        </w:rPr>
      </w:pPr>
      <w:r>
        <w:rPr>
          <w:rFonts w:ascii="Calibri" w:hAnsi="Calibri"/>
          <w:b/>
          <w:iCs/>
          <w:sz w:val="36"/>
          <w:szCs w:val="36"/>
        </w:rPr>
        <w:tab/>
      </w:r>
      <w:r w:rsidR="00A17F08">
        <w:rPr>
          <w:rFonts w:ascii="Calibri" w:hAnsi="Calibri"/>
          <w:b/>
          <w:iCs/>
          <w:sz w:val="36"/>
          <w:szCs w:val="36"/>
        </w:rPr>
        <w:t>Ballot from Team Code:</w:t>
      </w:r>
    </w:p>
    <w:p w14:paraId="7DFCCF96" w14:textId="1B36C391" w:rsidR="00A41CE8" w:rsidRDefault="00A41CE8" w:rsidP="00A41CE8">
      <w:pPr>
        <w:rPr>
          <w:rFonts w:ascii="Calibri" w:hAnsi="Calibri"/>
          <w:b/>
          <w:iCs/>
          <w:sz w:val="36"/>
          <w:szCs w:val="36"/>
        </w:rPr>
      </w:pPr>
    </w:p>
    <w:p w14:paraId="1EF95B42" w14:textId="190C95B0" w:rsidR="00A41CE8" w:rsidRPr="00A41CE8" w:rsidRDefault="00A41CE8" w:rsidP="00A41CE8">
      <w:pPr>
        <w:rPr>
          <w:rFonts w:ascii="Calibri" w:hAnsi="Calibri"/>
          <w:b/>
          <w:iCs/>
          <w:sz w:val="36"/>
          <w:szCs w:val="36"/>
        </w:rPr>
      </w:pPr>
      <w:r>
        <w:rPr>
          <w:rFonts w:ascii="Calibri" w:hAnsi="Calibri"/>
          <w:b/>
          <w:iCs/>
          <w:sz w:val="36"/>
          <w:szCs w:val="36"/>
        </w:rPr>
        <w:t>1</w:t>
      </w:r>
      <w:r w:rsidRPr="00A41CE8">
        <w:rPr>
          <w:rFonts w:ascii="Calibri" w:hAnsi="Calibri"/>
          <w:b/>
          <w:iCs/>
          <w:sz w:val="36"/>
          <w:szCs w:val="36"/>
          <w:vertAlign w:val="superscript"/>
        </w:rPr>
        <w:t>st</w:t>
      </w:r>
      <w:r>
        <w:rPr>
          <w:rFonts w:ascii="Calibri" w:hAnsi="Calibri"/>
          <w:b/>
          <w:iCs/>
          <w:sz w:val="36"/>
          <w:szCs w:val="36"/>
        </w:rPr>
        <w:t xml:space="preserve"> Team Nominated:  Team Code: _______</w:t>
      </w:r>
    </w:p>
    <w:p w14:paraId="5E8D1713" w14:textId="77777777" w:rsidR="00663012" w:rsidRPr="00E917A6" w:rsidRDefault="00663012" w:rsidP="00663012">
      <w:pPr>
        <w:jc w:val="both"/>
        <w:rPr>
          <w:rFonts w:ascii="Calibri" w:hAnsi="Calibri"/>
          <w:sz w:val="8"/>
          <w:szCs w:val="32"/>
        </w:rPr>
      </w:pPr>
    </w:p>
    <w:p w14:paraId="1F7D9818" w14:textId="77777777" w:rsidR="00E32DD3" w:rsidRPr="00083EB4" w:rsidRDefault="00E32DD3" w:rsidP="00E32DD3">
      <w:pPr>
        <w:rPr>
          <w:rFonts w:ascii="Calibri" w:hAnsi="Calibri"/>
          <w:sz w:val="32"/>
          <w:szCs w:val="32"/>
        </w:rPr>
      </w:pPr>
      <w:r w:rsidRPr="00083EB4">
        <w:rPr>
          <w:rFonts w:ascii="Calibri" w:hAnsi="Calibri"/>
          <w:sz w:val="32"/>
          <w:szCs w:val="32"/>
        </w:rPr>
        <w:t>Reasons why our team voted for this team are:</w:t>
      </w:r>
    </w:p>
    <w:p w14:paraId="304086D1" w14:textId="77777777" w:rsidR="00E32DD3" w:rsidRPr="00083EB4" w:rsidRDefault="00E32DD3" w:rsidP="00E32DD3">
      <w:pPr>
        <w:tabs>
          <w:tab w:val="right" w:pos="9360"/>
        </w:tabs>
        <w:rPr>
          <w:rFonts w:ascii="Calibri" w:hAnsi="Calibri"/>
          <w:sz w:val="32"/>
          <w:szCs w:val="32"/>
          <w:u w:val="single"/>
        </w:rPr>
      </w:pPr>
      <w:r w:rsidRPr="00083EB4">
        <w:rPr>
          <w:rFonts w:ascii="Calibri" w:hAnsi="Calibri"/>
          <w:sz w:val="32"/>
          <w:szCs w:val="32"/>
          <w:u w:val="single"/>
        </w:rPr>
        <w:tab/>
      </w:r>
    </w:p>
    <w:p w14:paraId="3680DF4F" w14:textId="77777777" w:rsidR="000834C7" w:rsidRPr="00083EB4" w:rsidRDefault="000834C7" w:rsidP="000834C7">
      <w:pPr>
        <w:tabs>
          <w:tab w:val="right" w:pos="9360"/>
        </w:tabs>
        <w:spacing w:before="120"/>
        <w:rPr>
          <w:rFonts w:ascii="Calibri" w:hAnsi="Calibri"/>
          <w:sz w:val="32"/>
          <w:szCs w:val="32"/>
          <w:u w:val="single"/>
        </w:rPr>
      </w:pPr>
      <w:r w:rsidRPr="00083EB4">
        <w:rPr>
          <w:rFonts w:ascii="Calibri" w:hAnsi="Calibri"/>
          <w:sz w:val="32"/>
          <w:szCs w:val="32"/>
          <w:u w:val="single"/>
        </w:rPr>
        <w:tab/>
      </w:r>
    </w:p>
    <w:p w14:paraId="0903BC4F" w14:textId="77777777" w:rsidR="00E32DD3" w:rsidRPr="00083EB4" w:rsidRDefault="00E32DD3" w:rsidP="00E32DD3">
      <w:pPr>
        <w:rPr>
          <w:rFonts w:ascii="Calibri" w:hAnsi="Calibri"/>
          <w:sz w:val="32"/>
          <w:szCs w:val="32"/>
        </w:rPr>
      </w:pPr>
    </w:p>
    <w:p w14:paraId="6F5BD7AC" w14:textId="77777777" w:rsidR="00E32DD3" w:rsidRPr="00083EB4" w:rsidRDefault="00E32DD3" w:rsidP="00E32DD3">
      <w:pPr>
        <w:shd w:val="clear" w:color="auto" w:fill="D9D9D9" w:themeFill="background1" w:themeFillShade="D9"/>
        <w:rPr>
          <w:rFonts w:ascii="Calibri" w:hAnsi="Calibri"/>
          <w:sz w:val="32"/>
          <w:szCs w:val="32"/>
        </w:rPr>
      </w:pPr>
      <w:r w:rsidRPr="00083EB4">
        <w:rPr>
          <w:rFonts w:ascii="Calibri" w:hAnsi="Calibri"/>
          <w:b/>
          <w:sz w:val="32"/>
          <w:szCs w:val="32"/>
        </w:rPr>
        <w:t>Tie Breaker Vote ONLY:</w:t>
      </w:r>
      <w:r w:rsidRPr="00083EB4">
        <w:rPr>
          <w:rFonts w:ascii="Calibri" w:hAnsi="Calibri"/>
          <w:sz w:val="32"/>
          <w:szCs w:val="32"/>
        </w:rPr>
        <w:t xml:space="preserve"> </w:t>
      </w:r>
    </w:p>
    <w:p w14:paraId="316DCB6F" w14:textId="77777777" w:rsidR="00E32DD3" w:rsidRPr="00083EB4" w:rsidRDefault="00E32DD3" w:rsidP="00E32DD3">
      <w:pPr>
        <w:rPr>
          <w:rFonts w:ascii="Calibri" w:hAnsi="Calibri"/>
          <w:sz w:val="16"/>
          <w:szCs w:val="16"/>
        </w:rPr>
      </w:pPr>
    </w:p>
    <w:p w14:paraId="5C4BE43E" w14:textId="73CE4573" w:rsidR="00A41CE8" w:rsidRPr="00A41CE8" w:rsidRDefault="00A41CE8" w:rsidP="00A41CE8">
      <w:pPr>
        <w:rPr>
          <w:rFonts w:ascii="Calibri" w:hAnsi="Calibri"/>
          <w:b/>
          <w:iCs/>
          <w:sz w:val="36"/>
          <w:szCs w:val="36"/>
        </w:rPr>
      </w:pPr>
      <w:r>
        <w:rPr>
          <w:rFonts w:ascii="Calibri" w:hAnsi="Calibri"/>
          <w:b/>
          <w:iCs/>
          <w:sz w:val="36"/>
          <w:szCs w:val="36"/>
        </w:rPr>
        <w:t>2</w:t>
      </w:r>
      <w:r w:rsidRPr="00A41CE8">
        <w:rPr>
          <w:rFonts w:ascii="Calibri" w:hAnsi="Calibri"/>
          <w:b/>
          <w:iCs/>
          <w:sz w:val="36"/>
          <w:szCs w:val="36"/>
          <w:vertAlign w:val="superscript"/>
        </w:rPr>
        <w:t>nd</w:t>
      </w:r>
      <w:r>
        <w:rPr>
          <w:rFonts w:ascii="Calibri" w:hAnsi="Calibri"/>
          <w:b/>
          <w:iCs/>
          <w:sz w:val="36"/>
          <w:szCs w:val="36"/>
        </w:rPr>
        <w:t xml:space="preserve"> </w:t>
      </w:r>
      <w:r>
        <w:rPr>
          <w:rFonts w:ascii="Calibri" w:hAnsi="Calibri"/>
          <w:b/>
          <w:iCs/>
          <w:sz w:val="36"/>
          <w:szCs w:val="36"/>
        </w:rPr>
        <w:t>Team Nominated:  Team Code: _______</w:t>
      </w:r>
    </w:p>
    <w:p w14:paraId="667FFD75" w14:textId="77777777" w:rsidR="00A41CE8" w:rsidRPr="00E917A6" w:rsidRDefault="00A41CE8" w:rsidP="00A41CE8">
      <w:pPr>
        <w:jc w:val="both"/>
        <w:rPr>
          <w:rFonts w:ascii="Calibri" w:hAnsi="Calibri"/>
          <w:sz w:val="8"/>
          <w:szCs w:val="32"/>
        </w:rPr>
      </w:pPr>
    </w:p>
    <w:p w14:paraId="572B50A9" w14:textId="77777777" w:rsidR="00A41CE8" w:rsidRPr="00083EB4" w:rsidRDefault="00A41CE8" w:rsidP="00A41CE8">
      <w:pPr>
        <w:rPr>
          <w:rFonts w:ascii="Calibri" w:hAnsi="Calibri"/>
          <w:sz w:val="32"/>
          <w:szCs w:val="32"/>
        </w:rPr>
      </w:pPr>
      <w:r w:rsidRPr="00083EB4">
        <w:rPr>
          <w:rFonts w:ascii="Calibri" w:hAnsi="Calibri"/>
          <w:sz w:val="32"/>
          <w:szCs w:val="32"/>
        </w:rPr>
        <w:t>Reasons why our team voted for this team are:</w:t>
      </w:r>
    </w:p>
    <w:p w14:paraId="33C25776" w14:textId="77777777" w:rsidR="00A41CE8" w:rsidRPr="00083EB4" w:rsidRDefault="00A41CE8" w:rsidP="00A41CE8">
      <w:pPr>
        <w:tabs>
          <w:tab w:val="right" w:pos="9360"/>
        </w:tabs>
        <w:rPr>
          <w:rFonts w:ascii="Calibri" w:hAnsi="Calibri"/>
          <w:sz w:val="32"/>
          <w:szCs w:val="32"/>
          <w:u w:val="single"/>
        </w:rPr>
      </w:pPr>
      <w:r w:rsidRPr="00083EB4">
        <w:rPr>
          <w:rFonts w:ascii="Calibri" w:hAnsi="Calibri"/>
          <w:sz w:val="32"/>
          <w:szCs w:val="32"/>
          <w:u w:val="single"/>
        </w:rPr>
        <w:tab/>
      </w:r>
    </w:p>
    <w:p w14:paraId="41A20B34" w14:textId="77777777" w:rsidR="00A41CE8" w:rsidRPr="00083EB4" w:rsidRDefault="00A41CE8" w:rsidP="00A41CE8">
      <w:pPr>
        <w:tabs>
          <w:tab w:val="right" w:pos="9360"/>
        </w:tabs>
        <w:spacing w:before="120"/>
        <w:rPr>
          <w:rFonts w:ascii="Calibri" w:hAnsi="Calibri"/>
          <w:sz w:val="32"/>
          <w:szCs w:val="32"/>
          <w:u w:val="single"/>
        </w:rPr>
      </w:pPr>
      <w:r w:rsidRPr="00083EB4">
        <w:rPr>
          <w:rFonts w:ascii="Calibri" w:hAnsi="Calibri"/>
          <w:sz w:val="32"/>
          <w:szCs w:val="32"/>
          <w:u w:val="single"/>
        </w:rPr>
        <w:tab/>
      </w:r>
    </w:p>
    <w:p w14:paraId="3992E324" w14:textId="77777777" w:rsidR="00E917A6" w:rsidRDefault="00E917A6" w:rsidP="00E917A6">
      <w:pPr>
        <w:jc w:val="both"/>
        <w:rPr>
          <w:rFonts w:ascii="Calibri" w:hAnsi="Calibri"/>
        </w:rPr>
      </w:pPr>
    </w:p>
    <w:p w14:paraId="21E1FADB" w14:textId="77777777" w:rsidR="00663012" w:rsidRPr="00083EB4" w:rsidRDefault="00663012" w:rsidP="00E917A6">
      <w:pPr>
        <w:spacing w:before="240"/>
        <w:jc w:val="center"/>
        <w:rPr>
          <w:rFonts w:ascii="Calibri" w:hAnsi="Calibri"/>
          <w:i/>
          <w:sz w:val="32"/>
          <w:szCs w:val="32"/>
        </w:rPr>
      </w:pPr>
      <w:r w:rsidRPr="00083EB4">
        <w:rPr>
          <w:rFonts w:ascii="Calibri" w:hAnsi="Calibri"/>
          <w:i/>
          <w:sz w:val="32"/>
          <w:szCs w:val="32"/>
        </w:rPr>
        <w:t xml:space="preserve">A team MAY </w:t>
      </w:r>
      <w:r w:rsidRPr="00083EB4">
        <w:rPr>
          <w:rFonts w:ascii="Calibri" w:hAnsi="Calibri"/>
          <w:b/>
          <w:i/>
          <w:sz w:val="32"/>
          <w:szCs w:val="32"/>
        </w:rPr>
        <w:t>NOT</w:t>
      </w:r>
      <w:r w:rsidRPr="00083EB4">
        <w:rPr>
          <w:rFonts w:ascii="Calibri" w:hAnsi="Calibri"/>
          <w:i/>
          <w:sz w:val="32"/>
          <w:szCs w:val="32"/>
        </w:rPr>
        <w:t xml:space="preserve"> vote for itself.</w:t>
      </w:r>
    </w:p>
    <w:p w14:paraId="75615F46" w14:textId="77777777" w:rsidR="00663012" w:rsidRPr="00083EB4" w:rsidRDefault="00663012" w:rsidP="00663012">
      <w:pPr>
        <w:jc w:val="center"/>
        <w:rPr>
          <w:rFonts w:ascii="Calibri" w:hAnsi="Calibri"/>
          <w:i/>
          <w:sz w:val="32"/>
          <w:szCs w:val="32"/>
        </w:rPr>
      </w:pPr>
      <w:r w:rsidRPr="00083EB4">
        <w:rPr>
          <w:rFonts w:ascii="Calibri" w:hAnsi="Calibri"/>
          <w:i/>
          <w:sz w:val="32"/>
          <w:szCs w:val="32"/>
        </w:rPr>
        <w:t>ALL teams must submit ONE ballot each.</w:t>
      </w:r>
    </w:p>
    <w:p w14:paraId="3390F7B7" w14:textId="77777777" w:rsidR="00663012" w:rsidRPr="00083EB4" w:rsidRDefault="00663012" w:rsidP="00663012">
      <w:pPr>
        <w:jc w:val="both"/>
        <w:rPr>
          <w:rFonts w:ascii="Calibri" w:hAnsi="Calibri"/>
        </w:rPr>
      </w:pPr>
    </w:p>
    <w:p w14:paraId="5B7C07E9" w14:textId="77777777" w:rsidR="00663012" w:rsidRPr="00083EB4" w:rsidRDefault="00663012" w:rsidP="00663012">
      <w:pPr>
        <w:jc w:val="both"/>
        <w:rPr>
          <w:rFonts w:ascii="Calibri" w:hAnsi="Calibri"/>
          <w:sz w:val="28"/>
          <w:szCs w:val="28"/>
        </w:rPr>
      </w:pPr>
      <w:r w:rsidRPr="00083EB4">
        <w:rPr>
          <w:rFonts w:ascii="Calibri" w:hAnsi="Calibri"/>
          <w:sz w:val="28"/>
          <w:szCs w:val="28"/>
        </w:rPr>
        <w:t>The team nominated above demonstrated the following qualities throughout thi</w:t>
      </w:r>
      <w:r w:rsidR="000834C7" w:rsidRPr="00083EB4">
        <w:rPr>
          <w:rFonts w:ascii="Calibri" w:hAnsi="Calibri"/>
          <w:sz w:val="28"/>
          <w:szCs w:val="28"/>
        </w:rPr>
        <w:t>s competition</w:t>
      </w:r>
      <w:r w:rsidRPr="00083EB4">
        <w:rPr>
          <w:rFonts w:ascii="Calibri" w:hAnsi="Calibri"/>
          <w:sz w:val="28"/>
          <w:szCs w:val="28"/>
        </w:rPr>
        <w:t>:</w:t>
      </w:r>
    </w:p>
    <w:p w14:paraId="40486D15" w14:textId="77777777" w:rsidR="00663012" w:rsidRPr="00083EB4" w:rsidRDefault="00663012" w:rsidP="00663012">
      <w:pPr>
        <w:jc w:val="both"/>
        <w:rPr>
          <w:rFonts w:ascii="Calibri" w:hAnsi="Calibri"/>
        </w:rPr>
      </w:pPr>
    </w:p>
    <w:p w14:paraId="358D86A3" w14:textId="77777777" w:rsidR="00E32DD3" w:rsidRPr="00083EB4" w:rsidRDefault="00E32DD3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  <w:sectPr w:rsidR="00E32DD3" w:rsidRPr="00083EB4" w:rsidSect="0093419C">
          <w:pgSz w:w="12240" w:h="15840" w:code="1"/>
          <w:pgMar w:top="270" w:right="1440" w:bottom="270" w:left="1440" w:header="720" w:footer="720" w:gutter="0"/>
          <w:paperSrc w:first="11" w:other="11"/>
          <w:cols w:space="720"/>
          <w:docGrid w:linePitch="360"/>
        </w:sectPr>
      </w:pPr>
    </w:p>
    <w:p w14:paraId="1172E40C" w14:textId="77777777" w:rsidR="00663012" w:rsidRPr="00083EB4" w:rsidRDefault="00663012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 xml:space="preserve">A professional demeanor </w:t>
      </w:r>
    </w:p>
    <w:p w14:paraId="7FA3691C" w14:textId="77777777" w:rsidR="00663012" w:rsidRPr="00083EB4" w:rsidRDefault="00663012" w:rsidP="000834C7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Civility</w:t>
      </w:r>
    </w:p>
    <w:p w14:paraId="3B0465B0" w14:textId="77777777" w:rsidR="000834C7" w:rsidRPr="00083EB4" w:rsidRDefault="000834C7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Courteous</w:t>
      </w:r>
    </w:p>
    <w:p w14:paraId="32BDD6FF" w14:textId="77777777" w:rsidR="000834C7" w:rsidRPr="00083EB4" w:rsidRDefault="000834C7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Shakes Hands</w:t>
      </w:r>
    </w:p>
    <w:p w14:paraId="37EDC81C" w14:textId="77777777" w:rsidR="00663012" w:rsidRPr="00083EB4" w:rsidRDefault="00663012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Integrity</w:t>
      </w:r>
    </w:p>
    <w:p w14:paraId="38229AFC" w14:textId="77777777" w:rsidR="00663012" w:rsidRPr="00083EB4" w:rsidRDefault="00663012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Honesty</w:t>
      </w:r>
    </w:p>
    <w:p w14:paraId="22A093F5" w14:textId="77777777" w:rsidR="00663012" w:rsidRPr="00083EB4" w:rsidRDefault="00663012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Fair play</w:t>
      </w:r>
    </w:p>
    <w:p w14:paraId="0558F2C0" w14:textId="77777777" w:rsidR="00663012" w:rsidRDefault="00663012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 xml:space="preserve">Respect for </w:t>
      </w:r>
      <w:r w:rsidR="0019742F" w:rsidRPr="00083EB4">
        <w:rPr>
          <w:rFonts w:ascii="Calibri" w:hAnsi="Calibri"/>
          <w:sz w:val="24"/>
          <w:szCs w:val="24"/>
        </w:rPr>
        <w:t>the competition</w:t>
      </w:r>
      <w:r w:rsidRPr="00083EB4">
        <w:rPr>
          <w:rFonts w:ascii="Calibri" w:hAnsi="Calibri"/>
          <w:sz w:val="24"/>
          <w:szCs w:val="24"/>
        </w:rPr>
        <w:t xml:space="preserve"> </w:t>
      </w:r>
    </w:p>
    <w:p w14:paraId="406573EF" w14:textId="77777777" w:rsidR="00663012" w:rsidRPr="00083EB4" w:rsidRDefault="00663012" w:rsidP="0066301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 xml:space="preserve">Respect for </w:t>
      </w:r>
      <w:r w:rsidR="0019742F" w:rsidRPr="00083EB4">
        <w:rPr>
          <w:rFonts w:ascii="Calibri" w:hAnsi="Calibri"/>
          <w:sz w:val="24"/>
          <w:szCs w:val="24"/>
        </w:rPr>
        <w:t>fellow competitors</w:t>
      </w:r>
    </w:p>
    <w:p w14:paraId="0F1D7CE8" w14:textId="77777777" w:rsidR="00663012" w:rsidRPr="00083EB4" w:rsidRDefault="00663012" w:rsidP="0019742F">
      <w:pPr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 xml:space="preserve">Respect for </w:t>
      </w:r>
      <w:r w:rsidR="0019742F" w:rsidRPr="00083EB4">
        <w:rPr>
          <w:rFonts w:ascii="Calibri" w:hAnsi="Calibri"/>
          <w:sz w:val="24"/>
          <w:szCs w:val="24"/>
        </w:rPr>
        <w:t>volunteers and all ass</w:t>
      </w:r>
      <w:r w:rsidR="002C0F2D" w:rsidRPr="00083EB4">
        <w:rPr>
          <w:rFonts w:ascii="Calibri" w:hAnsi="Calibri"/>
          <w:sz w:val="24"/>
          <w:szCs w:val="24"/>
        </w:rPr>
        <w:t xml:space="preserve">ociated with the program inside and </w:t>
      </w:r>
      <w:r w:rsidR="0019742F" w:rsidRPr="00083EB4">
        <w:rPr>
          <w:rFonts w:ascii="Calibri" w:hAnsi="Calibri"/>
          <w:sz w:val="24"/>
          <w:szCs w:val="24"/>
        </w:rPr>
        <w:t>outside the courtroom throughout the competition</w:t>
      </w:r>
    </w:p>
    <w:p w14:paraId="794D8507" w14:textId="77777777" w:rsidR="006836DB" w:rsidRPr="00083EB4" w:rsidRDefault="006836DB" w:rsidP="00A41CE8">
      <w:pPr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083EB4">
        <w:rPr>
          <w:rFonts w:ascii="Calibri" w:hAnsi="Calibri"/>
          <w:sz w:val="24"/>
          <w:szCs w:val="24"/>
        </w:rPr>
        <w:t>Respect for courthouse staff and their facilities</w:t>
      </w:r>
    </w:p>
    <w:p w14:paraId="2DF558F4" w14:textId="77777777" w:rsidR="00E32DD3" w:rsidRPr="00083EB4" w:rsidRDefault="00E32DD3" w:rsidP="00663012">
      <w:pPr>
        <w:jc w:val="both"/>
        <w:rPr>
          <w:rFonts w:ascii="Calibri" w:hAnsi="Calibri"/>
        </w:rPr>
        <w:sectPr w:rsidR="00E32DD3" w:rsidRPr="00083EB4" w:rsidSect="00E32DD3">
          <w:type w:val="continuous"/>
          <w:pgSz w:w="12240" w:h="15840" w:code="1"/>
          <w:pgMar w:top="900" w:right="1440" w:bottom="547" w:left="1440" w:header="720" w:footer="720" w:gutter="0"/>
          <w:paperSrc w:first="11" w:other="11"/>
          <w:cols w:num="2" w:space="720"/>
          <w:docGrid w:linePitch="360"/>
        </w:sectPr>
      </w:pPr>
    </w:p>
    <w:p w14:paraId="38624269" w14:textId="6E629DB0" w:rsidR="00E917A6" w:rsidRPr="00083EB4" w:rsidRDefault="00E917A6" w:rsidP="00E917A6">
      <w:pPr>
        <w:tabs>
          <w:tab w:val="left" w:pos="1530"/>
          <w:tab w:val="right" w:pos="9360"/>
        </w:tabs>
        <w:rPr>
          <w:rFonts w:ascii="Calibri" w:hAnsi="Calibri"/>
          <w:sz w:val="32"/>
          <w:szCs w:val="32"/>
        </w:rPr>
      </w:pPr>
      <w:r w:rsidRPr="00083EB4">
        <w:rPr>
          <w:rFonts w:ascii="Calibri" w:hAnsi="Calibri"/>
          <w:sz w:val="22"/>
          <w:szCs w:val="32"/>
        </w:rPr>
        <w:tab/>
      </w:r>
    </w:p>
    <w:p w14:paraId="229E6D51" w14:textId="2143DA21" w:rsidR="00A41CE8" w:rsidRDefault="000834C7" w:rsidP="00E917A6">
      <w:pPr>
        <w:spacing w:before="240"/>
        <w:ind w:right="-806" w:hanging="994"/>
        <w:jc w:val="center"/>
        <w:rPr>
          <w:rFonts w:ascii="Calibri" w:hAnsi="Calibri"/>
          <w:b/>
          <w:sz w:val="40"/>
          <w:szCs w:val="32"/>
        </w:rPr>
      </w:pPr>
      <w:r w:rsidRPr="00083EB4">
        <w:rPr>
          <w:rFonts w:ascii="Calibri" w:hAnsi="Calibri"/>
          <w:b/>
          <w:sz w:val="40"/>
          <w:szCs w:val="32"/>
        </w:rPr>
        <w:t xml:space="preserve">Submit ballot at the end of the third round </w:t>
      </w:r>
    </w:p>
    <w:p w14:paraId="2C9A91B5" w14:textId="4B4B4B8E" w:rsidR="00BD33CD" w:rsidRPr="000834C7" w:rsidRDefault="000834C7" w:rsidP="00A41CE8">
      <w:pPr>
        <w:ind w:right="-806" w:hanging="994"/>
        <w:jc w:val="center"/>
        <w:rPr>
          <w:rFonts w:ascii="Arial" w:hAnsi="Arial" w:cs="Arial"/>
          <w:b/>
          <w:sz w:val="40"/>
          <w:szCs w:val="32"/>
        </w:rPr>
      </w:pPr>
      <w:r w:rsidRPr="00083EB4">
        <w:rPr>
          <w:rFonts w:ascii="Calibri" w:hAnsi="Calibri"/>
          <w:b/>
          <w:sz w:val="40"/>
          <w:szCs w:val="32"/>
        </w:rPr>
        <w:t>to the presiding judge.</w:t>
      </w:r>
    </w:p>
    <w:sectPr w:rsidR="00BD33CD" w:rsidRPr="000834C7" w:rsidSect="0019742F">
      <w:type w:val="continuous"/>
      <w:pgSz w:w="12240" w:h="15840" w:code="1"/>
      <w:pgMar w:top="900" w:right="1440" w:bottom="180" w:left="1440" w:header="720" w:footer="720" w:gutter="0"/>
      <w:paperSrc w:first="11" w:other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DF2"/>
    <w:multiLevelType w:val="hybridMultilevel"/>
    <w:tmpl w:val="14F8BE60"/>
    <w:lvl w:ilvl="0" w:tplc="4AA06C3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05889"/>
    <w:multiLevelType w:val="multilevel"/>
    <w:tmpl w:val="7F044D3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6E4A3B"/>
    <w:multiLevelType w:val="hybridMultilevel"/>
    <w:tmpl w:val="818AF78E"/>
    <w:lvl w:ilvl="0" w:tplc="CFB27AD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0312DBC"/>
    <w:multiLevelType w:val="hybridMultilevel"/>
    <w:tmpl w:val="8ABAA2E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920328"/>
    <w:multiLevelType w:val="hybridMultilevel"/>
    <w:tmpl w:val="4BA67236"/>
    <w:lvl w:ilvl="0" w:tplc="28BC0312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E20C62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0487799"/>
    <w:multiLevelType w:val="hybridMultilevel"/>
    <w:tmpl w:val="1D5830A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1CF1B75"/>
    <w:multiLevelType w:val="hybridMultilevel"/>
    <w:tmpl w:val="391EB7CE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73D5846"/>
    <w:multiLevelType w:val="hybridMultilevel"/>
    <w:tmpl w:val="E9BA3F06"/>
    <w:lvl w:ilvl="0" w:tplc="31969BE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1692C1B"/>
    <w:multiLevelType w:val="hybridMultilevel"/>
    <w:tmpl w:val="AA22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5068E"/>
    <w:multiLevelType w:val="hybridMultilevel"/>
    <w:tmpl w:val="51605084"/>
    <w:lvl w:ilvl="0" w:tplc="9362C09E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D0AA9"/>
    <w:multiLevelType w:val="hybridMultilevel"/>
    <w:tmpl w:val="CDB89A2C"/>
    <w:lvl w:ilvl="0" w:tplc="800002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E1C047BC">
      <w:start w:val="1"/>
      <w:numFmt w:val="none"/>
      <w:lvlText w:val="VII. 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500019">
    <w:abstractNumId w:val="10"/>
  </w:num>
  <w:num w:numId="2" w16cid:durableId="594628924">
    <w:abstractNumId w:val="7"/>
  </w:num>
  <w:num w:numId="3" w16cid:durableId="1594701753">
    <w:abstractNumId w:val="9"/>
  </w:num>
  <w:num w:numId="4" w16cid:durableId="472910022">
    <w:abstractNumId w:val="4"/>
  </w:num>
  <w:num w:numId="5" w16cid:durableId="1630696562">
    <w:abstractNumId w:val="5"/>
  </w:num>
  <w:num w:numId="6" w16cid:durableId="1048992583">
    <w:abstractNumId w:val="3"/>
  </w:num>
  <w:num w:numId="7" w16cid:durableId="1950775371">
    <w:abstractNumId w:val="1"/>
  </w:num>
  <w:num w:numId="8" w16cid:durableId="653680858">
    <w:abstractNumId w:val="6"/>
  </w:num>
  <w:num w:numId="9" w16cid:durableId="668558497">
    <w:abstractNumId w:val="0"/>
  </w:num>
  <w:num w:numId="10" w16cid:durableId="615211105">
    <w:abstractNumId w:val="2"/>
  </w:num>
  <w:num w:numId="11" w16cid:durableId="1681931984">
    <w:abstractNumId w:val="8"/>
  </w:num>
  <w:num w:numId="12" w16cid:durableId="296029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F7"/>
    <w:rsid w:val="000146D0"/>
    <w:rsid w:val="00040B67"/>
    <w:rsid w:val="000834C7"/>
    <w:rsid w:val="00083EB4"/>
    <w:rsid w:val="00091829"/>
    <w:rsid w:val="00112709"/>
    <w:rsid w:val="00150D2F"/>
    <w:rsid w:val="00151B44"/>
    <w:rsid w:val="00174AFD"/>
    <w:rsid w:val="0018654E"/>
    <w:rsid w:val="00192662"/>
    <w:rsid w:val="001932F4"/>
    <w:rsid w:val="001965FF"/>
    <w:rsid w:val="0019742F"/>
    <w:rsid w:val="002B40ED"/>
    <w:rsid w:val="002C0173"/>
    <w:rsid w:val="002C0F2D"/>
    <w:rsid w:val="00435AA4"/>
    <w:rsid w:val="004667E4"/>
    <w:rsid w:val="00471100"/>
    <w:rsid w:val="004A0EFB"/>
    <w:rsid w:val="004B00A5"/>
    <w:rsid w:val="004B14F7"/>
    <w:rsid w:val="004D43BD"/>
    <w:rsid w:val="0050004D"/>
    <w:rsid w:val="00515634"/>
    <w:rsid w:val="005345ED"/>
    <w:rsid w:val="00545291"/>
    <w:rsid w:val="00555A15"/>
    <w:rsid w:val="005A45F1"/>
    <w:rsid w:val="00620554"/>
    <w:rsid w:val="00650012"/>
    <w:rsid w:val="00663012"/>
    <w:rsid w:val="006836DB"/>
    <w:rsid w:val="006C161B"/>
    <w:rsid w:val="00742BD0"/>
    <w:rsid w:val="00760B41"/>
    <w:rsid w:val="007A5B0B"/>
    <w:rsid w:val="007C776A"/>
    <w:rsid w:val="007E683D"/>
    <w:rsid w:val="009113D7"/>
    <w:rsid w:val="00930DD4"/>
    <w:rsid w:val="0093419C"/>
    <w:rsid w:val="00941D00"/>
    <w:rsid w:val="0099449F"/>
    <w:rsid w:val="009B70DD"/>
    <w:rsid w:val="00A129E3"/>
    <w:rsid w:val="00A17F08"/>
    <w:rsid w:val="00A41CE8"/>
    <w:rsid w:val="00A95C64"/>
    <w:rsid w:val="00AE37C6"/>
    <w:rsid w:val="00B23EF0"/>
    <w:rsid w:val="00BD33CD"/>
    <w:rsid w:val="00BE45F6"/>
    <w:rsid w:val="00C24156"/>
    <w:rsid w:val="00C85009"/>
    <w:rsid w:val="00D021B2"/>
    <w:rsid w:val="00D51CFF"/>
    <w:rsid w:val="00DF0BC5"/>
    <w:rsid w:val="00E041CB"/>
    <w:rsid w:val="00E04A85"/>
    <w:rsid w:val="00E32DD3"/>
    <w:rsid w:val="00E370AF"/>
    <w:rsid w:val="00E66AC4"/>
    <w:rsid w:val="00E917A6"/>
    <w:rsid w:val="00EA5738"/>
    <w:rsid w:val="00EA7BB0"/>
    <w:rsid w:val="00EE2C46"/>
    <w:rsid w:val="00EF70D9"/>
    <w:rsid w:val="00F258BB"/>
    <w:rsid w:val="00F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63B6"/>
  <w15:docId w15:val="{2507E8F1-C981-45EC-9B45-F9923613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012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BD33CD"/>
    <w:pPr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BD33C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2843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Cothran</dc:creator>
  <cp:lastModifiedBy>Cynthia Cothran</cp:lastModifiedBy>
  <cp:revision>4</cp:revision>
  <cp:lastPrinted>2022-10-07T15:22:00Z</cp:lastPrinted>
  <dcterms:created xsi:type="dcterms:W3CDTF">2022-10-07T15:14:00Z</dcterms:created>
  <dcterms:modified xsi:type="dcterms:W3CDTF">2022-10-07T15:28:00Z</dcterms:modified>
</cp:coreProperties>
</file>