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AE" w:rsidRPr="00841620" w:rsidRDefault="003C4BAE" w:rsidP="003C4BAE">
      <w:pPr>
        <w:widowControl w:val="0"/>
        <w:autoSpaceDE w:val="0"/>
        <w:autoSpaceDN w:val="0"/>
        <w:adjustRightInd w:val="0"/>
        <w:rPr>
          <w:rFonts w:ascii="Arial Rounded MT Bold" w:hAnsi="Arial Rounded MT Bold" w:cs="Arial"/>
          <w:color w:val="000000"/>
          <w:sz w:val="48"/>
          <w:szCs w:val="48"/>
        </w:rPr>
      </w:pPr>
      <w:r w:rsidRPr="00841620">
        <w:rPr>
          <w:rFonts w:ascii="Arial Rounded MT Bold" w:hAnsi="Arial Rounded MT Bold" w:cs="Arial"/>
          <w:color w:val="000000"/>
          <w:sz w:val="48"/>
          <w:szCs w:val="48"/>
        </w:rPr>
        <w:t>Teaching Resources</w:t>
      </w:r>
    </w:p>
    <w:p w:rsidR="003C4BAE" w:rsidRPr="00841620" w:rsidRDefault="003C4BAE" w:rsidP="003C4BAE">
      <w:pPr>
        <w:widowControl w:val="0"/>
        <w:autoSpaceDE w:val="0"/>
        <w:autoSpaceDN w:val="0"/>
        <w:adjustRightInd w:val="0"/>
        <w:rPr>
          <w:rFonts w:ascii="Arial Rounded MT Bold" w:hAnsi="Arial Rounded MT Bold"/>
          <w:color w:val="000000"/>
          <w:sz w:val="28"/>
          <w:szCs w:val="28"/>
        </w:rPr>
      </w:pPr>
      <w:r>
        <w:rPr>
          <w:rFonts w:ascii="Arial Rounded MT Bold" w:hAnsi="Arial Rounded MT Bold"/>
          <w:color w:val="000000"/>
          <w:sz w:val="28"/>
          <w:szCs w:val="28"/>
        </w:rPr>
        <w:t>Separation of Powers</w:t>
      </w:r>
    </w:p>
    <w:p w:rsidR="003C4BAE" w:rsidRPr="00810894" w:rsidRDefault="003C4BAE" w:rsidP="003C4BAE">
      <w:pPr>
        <w:widowControl w:val="0"/>
        <w:autoSpaceDE w:val="0"/>
        <w:autoSpaceDN w:val="0"/>
        <w:adjustRightInd w:val="0"/>
        <w:rPr>
          <w:rFonts w:ascii="Arial-BoldMT" w:hAnsi="Arial-BoldMT"/>
          <w:color w:val="000000"/>
          <w:sz w:val="32"/>
          <w:szCs w:val="32"/>
          <w:highlight w:val="yellow"/>
        </w:rPr>
      </w:pPr>
    </w:p>
    <w:p w:rsidR="003C4BAE" w:rsidRPr="000324E0" w:rsidRDefault="003C4BAE" w:rsidP="003C4BAE">
      <w:pPr>
        <w:widowControl w:val="0"/>
        <w:autoSpaceDE w:val="0"/>
        <w:autoSpaceDN w:val="0"/>
        <w:adjustRightInd w:val="0"/>
        <w:rPr>
          <w:rFonts w:ascii="Arial Rounded MT Bold" w:hAnsi="Arial Rounded MT Bold"/>
          <w:color w:val="000000"/>
          <w:sz w:val="28"/>
          <w:szCs w:val="28"/>
        </w:rPr>
      </w:pPr>
      <w:r w:rsidRPr="000324E0">
        <w:rPr>
          <w:rFonts w:ascii="Arial Rounded MT Bold" w:hAnsi="Arial Rounded MT Bold"/>
          <w:color w:val="000000"/>
          <w:sz w:val="28"/>
          <w:szCs w:val="28"/>
        </w:rPr>
        <w:t>Suggested Student Activities</w:t>
      </w:r>
    </w:p>
    <w:p w:rsidR="003C4BAE" w:rsidRPr="00810894" w:rsidRDefault="003C4BAE" w:rsidP="003C4BAE">
      <w:pPr>
        <w:widowControl w:val="0"/>
        <w:autoSpaceDE w:val="0"/>
        <w:autoSpaceDN w:val="0"/>
        <w:adjustRightInd w:val="0"/>
        <w:rPr>
          <w:rFonts w:ascii="Arial-BoldMT" w:hAnsi="Arial-BoldMT"/>
          <w:color w:val="000000"/>
          <w:sz w:val="27"/>
          <w:szCs w:val="27"/>
          <w:highlight w:val="yellow"/>
        </w:rPr>
      </w:pPr>
    </w:p>
    <w:p w:rsidR="003C4BAE" w:rsidRPr="00810894" w:rsidRDefault="003C4BAE" w:rsidP="003C4BAE">
      <w:pPr>
        <w:widowControl w:val="0"/>
        <w:autoSpaceDE w:val="0"/>
        <w:autoSpaceDN w:val="0"/>
        <w:adjustRightInd w:val="0"/>
        <w:rPr>
          <w:rFonts w:ascii="Arial-BoldMT" w:hAnsi="Arial-BoldMT"/>
          <w:color w:val="000000"/>
          <w:sz w:val="22"/>
          <w:szCs w:val="22"/>
          <w:highlight w:val="yellow"/>
        </w:rPr>
      </w:pPr>
    </w:p>
    <w:p w:rsidR="003C4BAE" w:rsidRPr="00810894" w:rsidRDefault="003C4BAE" w:rsidP="003C4BAE">
      <w:pPr>
        <w:numPr>
          <w:ilvl w:val="0"/>
          <w:numId w:val="1"/>
        </w:numPr>
        <w:tabs>
          <w:tab w:val="clear" w:pos="720"/>
          <w:tab w:val="num" w:pos="405"/>
        </w:tabs>
        <w:ind w:left="432" w:hanging="446"/>
        <w:rPr>
          <w:rFonts w:ascii="Arial-BoldMT" w:hAnsi="Arial-BoldMT"/>
          <w:color w:val="000000"/>
          <w:sz w:val="22"/>
          <w:szCs w:val="22"/>
        </w:rPr>
      </w:pPr>
      <w:r w:rsidRPr="00810894">
        <w:rPr>
          <w:rFonts w:ascii="Arial-BoldMT" w:hAnsi="Arial-BoldMT"/>
          <w:color w:val="000000"/>
          <w:sz w:val="22"/>
          <w:szCs w:val="22"/>
        </w:rPr>
        <w:t>Have your class read the newspaper daily for issues involving the separation of powers on the state or national level. Discuss the issues as they unfold. Have the students decide which branch should have the ultimate authority over the situation.</w:t>
      </w:r>
    </w:p>
    <w:p w:rsidR="003C4BAE" w:rsidRPr="00810894" w:rsidRDefault="003C4BAE" w:rsidP="003C4BAE">
      <w:pPr>
        <w:ind w:left="-14"/>
        <w:rPr>
          <w:rFonts w:ascii="Arial-BoldMT" w:hAnsi="Arial-BoldMT"/>
          <w:color w:val="000000"/>
          <w:sz w:val="22"/>
          <w:szCs w:val="22"/>
        </w:rPr>
      </w:pPr>
    </w:p>
    <w:p w:rsidR="003C4BAE" w:rsidRPr="00810894" w:rsidRDefault="003C4BAE" w:rsidP="003C4BAE">
      <w:pPr>
        <w:numPr>
          <w:ilvl w:val="0"/>
          <w:numId w:val="1"/>
        </w:numPr>
        <w:tabs>
          <w:tab w:val="clear" w:pos="720"/>
          <w:tab w:val="num" w:pos="405"/>
        </w:tabs>
        <w:ind w:left="432" w:hanging="446"/>
        <w:rPr>
          <w:rFonts w:ascii="Arial-BoldMT" w:hAnsi="Arial-BoldMT"/>
          <w:color w:val="000000"/>
          <w:sz w:val="22"/>
          <w:szCs w:val="22"/>
        </w:rPr>
      </w:pPr>
      <w:r w:rsidRPr="00810894">
        <w:rPr>
          <w:rFonts w:ascii="Arial-BoldMT" w:hAnsi="Arial-BoldMT"/>
          <w:color w:val="000000"/>
          <w:sz w:val="22"/>
          <w:szCs w:val="22"/>
        </w:rPr>
        <w:t>Divide the class into several groups. Assign each group one separation of powers issue (remember that state law forbids the discussion of abortion in class). Have the group conduct research on the topic and prepare a visual presentation on the issue. Have the group present their visual presentation to the class.</w:t>
      </w:r>
    </w:p>
    <w:p w:rsidR="003C4BAE" w:rsidRPr="00810894" w:rsidRDefault="003C4BAE" w:rsidP="003C4BAE">
      <w:pPr>
        <w:rPr>
          <w:rFonts w:ascii="Arial-BoldMT" w:hAnsi="Arial-BoldMT"/>
          <w:color w:val="000000"/>
          <w:sz w:val="22"/>
          <w:szCs w:val="22"/>
        </w:rPr>
      </w:pPr>
    </w:p>
    <w:p w:rsidR="003C4BAE" w:rsidRPr="00810894" w:rsidRDefault="003C4BAE" w:rsidP="003C4BAE">
      <w:pPr>
        <w:numPr>
          <w:ilvl w:val="0"/>
          <w:numId w:val="1"/>
        </w:numPr>
        <w:tabs>
          <w:tab w:val="clear" w:pos="720"/>
          <w:tab w:val="num" w:pos="405"/>
        </w:tabs>
        <w:ind w:left="432" w:hanging="446"/>
        <w:rPr>
          <w:rFonts w:ascii="Arial-BoldMT" w:hAnsi="Arial-BoldMT"/>
          <w:color w:val="000000"/>
          <w:sz w:val="22"/>
          <w:szCs w:val="22"/>
        </w:rPr>
      </w:pPr>
      <w:r w:rsidRPr="00810894">
        <w:rPr>
          <w:rFonts w:ascii="Arial-BoldMT" w:hAnsi="Arial-BoldMT"/>
          <w:color w:val="000000"/>
          <w:sz w:val="22"/>
          <w:szCs w:val="22"/>
        </w:rPr>
        <w:t>Identify court cases that involve separation of powers issues. Have students research those cases and write a report on the case had how it relates to the concept of separation of powers.</w:t>
      </w:r>
    </w:p>
    <w:p w:rsidR="003C4BAE" w:rsidRPr="00810894" w:rsidRDefault="003C4BAE" w:rsidP="003C4BAE">
      <w:pPr>
        <w:rPr>
          <w:rFonts w:ascii="Arial-BoldMT" w:hAnsi="Arial-BoldMT"/>
          <w:color w:val="000000"/>
          <w:sz w:val="22"/>
          <w:szCs w:val="22"/>
        </w:rPr>
      </w:pPr>
    </w:p>
    <w:p w:rsidR="003C4BAE" w:rsidRPr="00810894" w:rsidRDefault="003C4BAE" w:rsidP="003C4BAE">
      <w:pPr>
        <w:numPr>
          <w:ilvl w:val="0"/>
          <w:numId w:val="1"/>
        </w:numPr>
        <w:tabs>
          <w:tab w:val="clear" w:pos="720"/>
          <w:tab w:val="num" w:pos="405"/>
        </w:tabs>
        <w:ind w:left="432" w:hanging="446"/>
        <w:rPr>
          <w:rFonts w:ascii="Arial-BoldMT" w:hAnsi="Arial-BoldMT"/>
          <w:color w:val="000000"/>
          <w:sz w:val="22"/>
          <w:szCs w:val="22"/>
        </w:rPr>
      </w:pPr>
      <w:r w:rsidRPr="00810894">
        <w:rPr>
          <w:rFonts w:ascii="Arial-BoldMT" w:hAnsi="Arial-BoldMT"/>
          <w:color w:val="000000"/>
          <w:sz w:val="22"/>
          <w:szCs w:val="22"/>
        </w:rPr>
        <w:t>Invite a judge or lawyer to speak to your class on separation of powers issues. Have students write a reaction paper to thoughts presented by the guest speaker.</w:t>
      </w:r>
    </w:p>
    <w:p w:rsidR="003C4BAE" w:rsidRPr="00810894" w:rsidRDefault="003C4BAE" w:rsidP="003C4BAE">
      <w:pPr>
        <w:rPr>
          <w:rFonts w:ascii="Arial-BoldMT" w:hAnsi="Arial-BoldMT"/>
          <w:color w:val="000000"/>
          <w:sz w:val="22"/>
          <w:szCs w:val="22"/>
        </w:rPr>
      </w:pPr>
    </w:p>
    <w:p w:rsidR="003C4BAE" w:rsidRPr="00810894" w:rsidRDefault="003C4BAE" w:rsidP="003C4BAE">
      <w:pPr>
        <w:numPr>
          <w:ilvl w:val="0"/>
          <w:numId w:val="1"/>
        </w:numPr>
        <w:tabs>
          <w:tab w:val="clear" w:pos="720"/>
          <w:tab w:val="num" w:pos="405"/>
        </w:tabs>
        <w:ind w:left="432" w:hanging="446"/>
        <w:rPr>
          <w:rFonts w:ascii="Arial-BoldMT" w:hAnsi="Arial-BoldMT"/>
          <w:color w:val="000000"/>
          <w:sz w:val="22"/>
          <w:szCs w:val="22"/>
        </w:rPr>
      </w:pPr>
      <w:r w:rsidRPr="00810894">
        <w:rPr>
          <w:rFonts w:ascii="Arial-BoldMT" w:hAnsi="Arial-BoldMT"/>
          <w:color w:val="000000"/>
          <w:sz w:val="22"/>
          <w:szCs w:val="22"/>
        </w:rPr>
        <w:t>Divide students into several groups. Assign each group a political theorist like Montesquieu or Hume to research. Have the groups focus on the concept of separation of powers in the research and have them present their findings to the class.</w:t>
      </w:r>
    </w:p>
    <w:p w:rsidR="003C4BAE" w:rsidRPr="00810894" w:rsidRDefault="003C4BAE" w:rsidP="003C4BAE">
      <w:pPr>
        <w:widowControl w:val="0"/>
        <w:tabs>
          <w:tab w:val="left" w:pos="1260"/>
        </w:tabs>
        <w:autoSpaceDE w:val="0"/>
        <w:autoSpaceDN w:val="0"/>
        <w:adjustRightInd w:val="0"/>
        <w:ind w:left="720"/>
        <w:rPr>
          <w:rFonts w:ascii="Arial-BoldMT" w:hAnsi="Arial-BoldMT"/>
          <w:color w:val="000000"/>
          <w:sz w:val="22"/>
          <w:szCs w:val="22"/>
          <w:highlight w:val="yellow"/>
        </w:rPr>
      </w:pPr>
    </w:p>
    <w:p w:rsidR="003C4BAE" w:rsidRPr="00810894" w:rsidRDefault="003C4BAE" w:rsidP="003C4BAE">
      <w:pPr>
        <w:widowControl w:val="0"/>
        <w:tabs>
          <w:tab w:val="left" w:pos="1260"/>
        </w:tabs>
        <w:autoSpaceDE w:val="0"/>
        <w:autoSpaceDN w:val="0"/>
        <w:adjustRightInd w:val="0"/>
        <w:ind w:left="720"/>
        <w:rPr>
          <w:rFonts w:ascii="Arial-BoldMT" w:hAnsi="Arial-BoldMT"/>
          <w:color w:val="000000"/>
          <w:sz w:val="22"/>
          <w:szCs w:val="22"/>
          <w:highlight w:val="yellow"/>
        </w:rPr>
      </w:pPr>
    </w:p>
    <w:p w:rsidR="003C4BAE" w:rsidRPr="00576479" w:rsidRDefault="003C4BAE" w:rsidP="003C4BAE">
      <w:pPr>
        <w:widowControl w:val="0"/>
        <w:autoSpaceDE w:val="0"/>
        <w:autoSpaceDN w:val="0"/>
        <w:adjustRightInd w:val="0"/>
        <w:rPr>
          <w:rFonts w:ascii="OzHandicraft BT" w:hAnsi="OzHandicraft BT"/>
          <w:color w:val="000000"/>
          <w:sz w:val="36"/>
          <w:szCs w:val="36"/>
        </w:rPr>
      </w:pPr>
      <w:r w:rsidRPr="000324E0">
        <w:rPr>
          <w:rFonts w:ascii="Arial Rounded MT Bold" w:hAnsi="Arial Rounded MT Bold"/>
          <w:color w:val="000000"/>
          <w:sz w:val="28"/>
          <w:szCs w:val="28"/>
        </w:rPr>
        <w:t>Standards</w:t>
      </w:r>
      <w:r w:rsidRPr="00576479">
        <w:rPr>
          <w:rFonts w:ascii="OzHandicraft BT" w:hAnsi="OzHandicraft BT"/>
          <w:color w:val="000000"/>
          <w:sz w:val="36"/>
          <w:szCs w:val="36"/>
        </w:rPr>
        <w:t xml:space="preserve"> </w:t>
      </w:r>
    </w:p>
    <w:p w:rsidR="003C4BAE" w:rsidRPr="00576479" w:rsidRDefault="003C4BAE" w:rsidP="003C4BAE">
      <w:pPr>
        <w:widowControl w:val="0"/>
        <w:autoSpaceDE w:val="0"/>
        <w:autoSpaceDN w:val="0"/>
        <w:adjustRightInd w:val="0"/>
        <w:rPr>
          <w:rFonts w:ascii="Arial-BoldMT" w:hAnsi="Arial-BoldMT"/>
          <w:b/>
          <w:color w:val="000000"/>
          <w:sz w:val="22"/>
          <w:szCs w:val="22"/>
        </w:rPr>
      </w:pPr>
    </w:p>
    <w:p w:rsidR="00822A25" w:rsidRPr="00D508DC" w:rsidRDefault="00822A25" w:rsidP="00822A25">
      <w:pPr>
        <w:widowControl w:val="0"/>
        <w:autoSpaceDE w:val="0"/>
        <w:autoSpaceDN w:val="0"/>
        <w:adjustRightInd w:val="0"/>
        <w:rPr>
          <w:color w:val="000000"/>
          <w:sz w:val="22"/>
          <w:szCs w:val="22"/>
        </w:rPr>
      </w:pPr>
      <w:r w:rsidRPr="00D508DC">
        <w:rPr>
          <w:color w:val="000000"/>
          <w:sz w:val="22"/>
          <w:szCs w:val="22"/>
        </w:rPr>
        <w:t xml:space="preserve">This Separation of Powers Activity meets the following </w:t>
      </w:r>
      <w:r w:rsidRPr="00D508DC">
        <w:rPr>
          <w:b/>
          <w:color w:val="000000"/>
          <w:sz w:val="22"/>
          <w:szCs w:val="22"/>
        </w:rPr>
        <w:t>South Carolina Social Studies Academic Standards</w:t>
      </w:r>
      <w:r w:rsidRPr="00D508DC">
        <w:rPr>
          <w:color w:val="000000"/>
          <w:sz w:val="22"/>
          <w:szCs w:val="22"/>
        </w:rPr>
        <w:t>:</w:t>
      </w:r>
    </w:p>
    <w:p w:rsidR="00822A25" w:rsidRPr="00D508DC" w:rsidRDefault="00822A25" w:rsidP="00822A25"/>
    <w:p w:rsidR="00822A25" w:rsidRPr="00217CF7" w:rsidRDefault="00822A25" w:rsidP="00822A25">
      <w:pPr>
        <w:tabs>
          <w:tab w:val="left" w:leader="dot" w:pos="1282"/>
        </w:tabs>
        <w:ind w:left="1282" w:hanging="1282"/>
        <w:contextualSpacing/>
        <w:rPr>
          <w:sz w:val="20"/>
          <w:szCs w:val="22"/>
        </w:rPr>
      </w:pPr>
      <w:r w:rsidRPr="00D508DC">
        <w:rPr>
          <w:b/>
          <w:sz w:val="22"/>
        </w:rPr>
        <w:t>6-6.3</w:t>
      </w:r>
      <w:r w:rsidRPr="00D508DC">
        <w:rPr>
          <w:sz w:val="22"/>
        </w:rPr>
        <w:tab/>
        <w:t xml:space="preserve">Explain the causes, events, and points of contention and </w:t>
      </w:r>
      <w:proofErr w:type="gramStart"/>
      <w:r w:rsidRPr="00D508DC">
        <w:rPr>
          <w:sz w:val="22"/>
        </w:rPr>
        <w:t>denominational  affiliations</w:t>
      </w:r>
      <w:proofErr w:type="gramEnd"/>
      <w:r w:rsidRPr="00D508DC">
        <w:rPr>
          <w:sz w:val="22"/>
        </w:rPr>
        <w:t>(of nations) of the Reformation and the Catholic Reformation (Counter Reformation).</w:t>
      </w:r>
    </w:p>
    <w:p w:rsidR="00822A25" w:rsidRDefault="00822A25" w:rsidP="00822A25">
      <w:pPr>
        <w:tabs>
          <w:tab w:val="left" w:leader="dot" w:pos="1282"/>
        </w:tabs>
        <w:ind w:left="1282" w:hanging="1282"/>
        <w:contextualSpacing/>
        <w:rPr>
          <w:b/>
          <w:sz w:val="22"/>
          <w:szCs w:val="22"/>
        </w:rPr>
      </w:pPr>
    </w:p>
    <w:p w:rsidR="00822A25" w:rsidRDefault="00822A25" w:rsidP="00822A25">
      <w:pPr>
        <w:tabs>
          <w:tab w:val="left" w:leader="dot" w:pos="1282"/>
        </w:tabs>
        <w:ind w:left="1282" w:hanging="1282"/>
        <w:contextualSpacing/>
        <w:rPr>
          <w:sz w:val="22"/>
          <w:szCs w:val="22"/>
        </w:rPr>
      </w:pPr>
      <w:r w:rsidRPr="00876A79">
        <w:rPr>
          <w:b/>
          <w:sz w:val="22"/>
          <w:szCs w:val="22"/>
        </w:rPr>
        <w:t>7-2.5</w:t>
      </w:r>
      <w:r w:rsidRPr="00876A79">
        <w:rPr>
          <w:sz w:val="22"/>
          <w:szCs w:val="22"/>
        </w:rPr>
        <w:tab/>
        <w:t xml:space="preserve">Explain how the </w:t>
      </w:r>
      <w:r w:rsidRPr="00876A79">
        <w:rPr>
          <w:b/>
          <w:sz w:val="22"/>
          <w:szCs w:val="22"/>
        </w:rPr>
        <w:t>Enlightenment</w:t>
      </w:r>
      <w:r w:rsidRPr="00876A79">
        <w:rPr>
          <w:sz w:val="22"/>
          <w:szCs w:val="22"/>
        </w:rPr>
        <w:t xml:space="preserve"> influenced the American and French revolutions leading to the formation of limited forms of government, including the relationship between people and their government, the role of </w:t>
      </w:r>
      <w:r w:rsidRPr="00876A79">
        <w:rPr>
          <w:b/>
          <w:sz w:val="22"/>
          <w:szCs w:val="22"/>
        </w:rPr>
        <w:t>constitutions</w:t>
      </w:r>
      <w:r w:rsidRPr="00876A79">
        <w:rPr>
          <w:sz w:val="22"/>
          <w:szCs w:val="22"/>
        </w:rPr>
        <w:t>, the characteristics of shared powers, the protection of individual rights, and the promotion of the common good.</w:t>
      </w:r>
    </w:p>
    <w:p w:rsidR="00822A25" w:rsidRDefault="00822A25" w:rsidP="00822A25">
      <w:pPr>
        <w:tabs>
          <w:tab w:val="left" w:leader="dot" w:pos="1282"/>
        </w:tabs>
        <w:ind w:left="1282" w:hanging="1282"/>
        <w:contextualSpacing/>
        <w:rPr>
          <w:b/>
          <w:highlight w:val="magenta"/>
        </w:rPr>
      </w:pPr>
    </w:p>
    <w:p w:rsidR="00822A25" w:rsidRPr="00876A79" w:rsidRDefault="00822A25" w:rsidP="00822A25">
      <w:pPr>
        <w:widowControl w:val="0"/>
        <w:tabs>
          <w:tab w:val="left" w:leader="dot" w:pos="1282"/>
        </w:tabs>
        <w:autoSpaceDE w:val="0"/>
        <w:autoSpaceDN w:val="0"/>
        <w:adjustRightInd w:val="0"/>
        <w:ind w:left="1282" w:right="37" w:hanging="1282"/>
        <w:contextualSpacing/>
        <w:rPr>
          <w:sz w:val="22"/>
          <w:szCs w:val="22"/>
        </w:rPr>
      </w:pPr>
      <w:r w:rsidRPr="00876A79">
        <w:rPr>
          <w:b/>
          <w:sz w:val="22"/>
          <w:szCs w:val="22"/>
        </w:rPr>
        <w:t>8-2.6</w:t>
      </w:r>
      <w:r w:rsidRPr="00876A79">
        <w:rPr>
          <w:sz w:val="22"/>
          <w:szCs w:val="22"/>
        </w:rPr>
        <w:tab/>
        <w:t xml:space="preserve">Explain the role of </w:t>
      </w:r>
      <w:smartTag w:uri="urn:schemas-microsoft-com:office:smarttags" w:element="place">
        <w:r w:rsidRPr="00876A79">
          <w:rPr>
            <w:sz w:val="22"/>
            <w:szCs w:val="22"/>
          </w:rPr>
          <w:t>South Carolinians</w:t>
        </w:r>
      </w:smartTag>
      <w:r w:rsidRPr="00876A79">
        <w:rPr>
          <w:sz w:val="22"/>
          <w:szCs w:val="22"/>
        </w:rPr>
        <w:t xml:space="preserve"> in the establishment of their new state government and the national government after the American Revolution.</w:t>
      </w:r>
    </w:p>
    <w:p w:rsidR="00822A25" w:rsidRPr="003A1D2A" w:rsidRDefault="00822A25" w:rsidP="00822A25">
      <w:pPr>
        <w:tabs>
          <w:tab w:val="left" w:leader="dot" w:pos="1282"/>
        </w:tabs>
        <w:ind w:left="1282" w:hanging="1282"/>
        <w:contextualSpacing/>
        <w:rPr>
          <w:sz w:val="22"/>
          <w:szCs w:val="22"/>
          <w:highlight w:val="yellow"/>
        </w:rPr>
      </w:pPr>
    </w:p>
    <w:p w:rsidR="00822A25" w:rsidRPr="00876A79" w:rsidRDefault="00822A25" w:rsidP="00822A25">
      <w:pPr>
        <w:widowControl w:val="0"/>
        <w:tabs>
          <w:tab w:val="left" w:leader="dot" w:pos="1282"/>
        </w:tabs>
        <w:autoSpaceDE w:val="0"/>
        <w:autoSpaceDN w:val="0"/>
        <w:adjustRightInd w:val="0"/>
        <w:ind w:left="1282" w:right="39" w:hanging="1282"/>
        <w:contextualSpacing/>
        <w:rPr>
          <w:sz w:val="22"/>
          <w:szCs w:val="22"/>
        </w:rPr>
      </w:pPr>
      <w:r w:rsidRPr="00876A79">
        <w:rPr>
          <w:b/>
          <w:sz w:val="22"/>
          <w:szCs w:val="22"/>
        </w:rPr>
        <w:t>8-3.3</w:t>
      </w:r>
      <w:r w:rsidRPr="00876A79">
        <w:rPr>
          <w:sz w:val="22"/>
          <w:szCs w:val="22"/>
        </w:rPr>
        <w:tab/>
        <w:t xml:space="preserve">Explain the basic principles of government as established in the United States Constitution. </w:t>
      </w:r>
    </w:p>
    <w:p w:rsidR="00822A25" w:rsidRPr="003A1D2A" w:rsidRDefault="00822A25" w:rsidP="00822A25">
      <w:pPr>
        <w:tabs>
          <w:tab w:val="left" w:leader="dot" w:pos="1282"/>
        </w:tabs>
        <w:ind w:left="1282" w:hanging="1282"/>
        <w:contextualSpacing/>
        <w:rPr>
          <w:sz w:val="22"/>
          <w:szCs w:val="22"/>
          <w:highlight w:val="yellow"/>
        </w:rPr>
      </w:pPr>
    </w:p>
    <w:p w:rsidR="00822A25" w:rsidRPr="00876A79" w:rsidRDefault="00822A25" w:rsidP="00822A25">
      <w:pPr>
        <w:widowControl w:val="0"/>
        <w:tabs>
          <w:tab w:val="left" w:leader="dot" w:pos="1282"/>
        </w:tabs>
        <w:autoSpaceDE w:val="0"/>
        <w:autoSpaceDN w:val="0"/>
        <w:adjustRightInd w:val="0"/>
        <w:ind w:left="1282" w:right="36" w:hanging="1282"/>
        <w:contextualSpacing/>
        <w:rPr>
          <w:sz w:val="22"/>
          <w:szCs w:val="22"/>
        </w:rPr>
      </w:pPr>
      <w:r w:rsidRPr="00876A79">
        <w:rPr>
          <w:b/>
          <w:sz w:val="22"/>
          <w:szCs w:val="22"/>
        </w:rPr>
        <w:t>8-5.4</w:t>
      </w:r>
      <w:r w:rsidRPr="00876A79">
        <w:rPr>
          <w:sz w:val="22"/>
          <w:szCs w:val="22"/>
        </w:rPr>
        <w:tab/>
        <w:t xml:space="preserve">Summarize the policies and actions of </w:t>
      </w:r>
      <w:smartTag w:uri="urn:schemas-microsoft-com:office:smarttags" w:element="place">
        <w:smartTag w:uri="urn:schemas-microsoft-com:office:smarttags" w:element="State">
          <w:r w:rsidRPr="00876A79">
            <w:rPr>
              <w:sz w:val="22"/>
              <w:szCs w:val="22"/>
            </w:rPr>
            <w:t>South Carolina</w:t>
          </w:r>
        </w:smartTag>
      </w:smartTag>
      <w:r w:rsidRPr="00876A79">
        <w:rPr>
          <w:sz w:val="22"/>
          <w:szCs w:val="22"/>
        </w:rPr>
        <w:t>’s political leadership in implementing discriminatory laws that established a system of racial segregation, intimidation, and violence.</w:t>
      </w:r>
    </w:p>
    <w:p w:rsidR="00822A25" w:rsidRDefault="00822A25" w:rsidP="00822A25">
      <w:pPr>
        <w:tabs>
          <w:tab w:val="left" w:leader="dot" w:pos="1282"/>
        </w:tabs>
        <w:ind w:left="1282" w:hanging="1282"/>
        <w:contextualSpacing/>
        <w:rPr>
          <w:b/>
          <w:sz w:val="22"/>
          <w:szCs w:val="22"/>
          <w:highlight w:val="yellow"/>
        </w:rPr>
      </w:pPr>
    </w:p>
    <w:p w:rsidR="00822A25" w:rsidRPr="00D508DC" w:rsidRDefault="00822A25" w:rsidP="00822A25">
      <w:pPr>
        <w:tabs>
          <w:tab w:val="left" w:leader="dot" w:pos="1282"/>
        </w:tabs>
        <w:ind w:left="1282" w:hanging="1282"/>
        <w:contextualSpacing/>
        <w:rPr>
          <w:sz w:val="20"/>
          <w:szCs w:val="22"/>
        </w:rPr>
      </w:pPr>
      <w:r w:rsidRPr="00D508DC">
        <w:rPr>
          <w:b/>
          <w:sz w:val="22"/>
        </w:rPr>
        <w:t>MWH-1.2</w:t>
      </w:r>
      <w:r w:rsidRPr="00D508DC">
        <w:rPr>
          <w:sz w:val="22"/>
        </w:rPr>
        <w:tab/>
        <w:t>Explain the impact of the Crusades and the Renaissance on European exploration, including the significance of humanism, the revival of learning, and the transfer of knowledge about sailing and ancient philosophy from the Arabs to the Europeans.</w:t>
      </w:r>
    </w:p>
    <w:p w:rsidR="00822A25" w:rsidRDefault="00822A25" w:rsidP="00822A25">
      <w:pPr>
        <w:widowControl w:val="0"/>
        <w:tabs>
          <w:tab w:val="left" w:pos="0"/>
          <w:tab w:val="left" w:leader="dot" w:pos="1282"/>
        </w:tabs>
        <w:autoSpaceDE w:val="0"/>
        <w:autoSpaceDN w:val="0"/>
        <w:adjustRightInd w:val="0"/>
        <w:ind w:left="1282" w:hanging="1282"/>
        <w:contextualSpacing/>
        <w:rPr>
          <w:b/>
          <w:color w:val="000000"/>
          <w:sz w:val="22"/>
          <w:szCs w:val="22"/>
          <w:highlight w:val="yellow"/>
        </w:rPr>
      </w:pPr>
    </w:p>
    <w:p w:rsidR="00822A25" w:rsidRPr="00876A79" w:rsidRDefault="00822A25" w:rsidP="00822A25">
      <w:pPr>
        <w:widowControl w:val="0"/>
        <w:tabs>
          <w:tab w:val="left" w:pos="0"/>
          <w:tab w:val="left" w:leader="dot" w:pos="1282"/>
        </w:tabs>
        <w:autoSpaceDE w:val="0"/>
        <w:autoSpaceDN w:val="0"/>
        <w:adjustRightInd w:val="0"/>
        <w:ind w:left="1282" w:hanging="1282"/>
        <w:contextualSpacing/>
        <w:rPr>
          <w:color w:val="000000"/>
          <w:sz w:val="22"/>
          <w:szCs w:val="22"/>
        </w:rPr>
      </w:pPr>
      <w:r w:rsidRPr="00876A79">
        <w:rPr>
          <w:b/>
          <w:color w:val="000000"/>
          <w:sz w:val="22"/>
          <w:szCs w:val="22"/>
        </w:rPr>
        <w:t>MWH-5.2</w:t>
      </w:r>
      <w:r w:rsidRPr="00876A79">
        <w:rPr>
          <w:color w:val="000000"/>
          <w:sz w:val="22"/>
          <w:szCs w:val="22"/>
        </w:rPr>
        <w:tab/>
        <w:t xml:space="preserve">Analyze the ideas of social equality, democracy, </w:t>
      </w:r>
      <w:r w:rsidRPr="00876A79">
        <w:rPr>
          <w:b/>
          <w:color w:val="000000"/>
          <w:sz w:val="22"/>
          <w:szCs w:val="22"/>
        </w:rPr>
        <w:t>constitutionalism</w:t>
      </w:r>
      <w:r w:rsidRPr="00876A79">
        <w:rPr>
          <w:color w:val="000000"/>
          <w:sz w:val="22"/>
          <w:szCs w:val="22"/>
        </w:rPr>
        <w:t xml:space="preserve">, and </w:t>
      </w:r>
      <w:r w:rsidRPr="00876A79">
        <w:rPr>
          <w:b/>
          <w:color w:val="000000"/>
          <w:sz w:val="22"/>
          <w:szCs w:val="22"/>
        </w:rPr>
        <w:t xml:space="preserve">nationalism </w:t>
      </w:r>
      <w:r w:rsidRPr="00876A79">
        <w:rPr>
          <w:color w:val="000000"/>
          <w:sz w:val="22"/>
          <w:szCs w:val="22"/>
        </w:rPr>
        <w:t xml:space="preserve">brought about by </w:t>
      </w:r>
      <w:r w:rsidRPr="00876A79">
        <w:rPr>
          <w:b/>
          <w:color w:val="000000"/>
          <w:sz w:val="22"/>
          <w:szCs w:val="22"/>
        </w:rPr>
        <w:t xml:space="preserve">Enlightenment </w:t>
      </w:r>
      <w:r w:rsidRPr="00876A79">
        <w:rPr>
          <w:color w:val="000000"/>
          <w:sz w:val="22"/>
          <w:szCs w:val="22"/>
        </w:rPr>
        <w:t xml:space="preserve">and their effects on institutions. </w:t>
      </w:r>
    </w:p>
    <w:p w:rsidR="00822A25" w:rsidRPr="00876A79" w:rsidRDefault="00822A25" w:rsidP="00822A25">
      <w:pPr>
        <w:widowControl w:val="0"/>
        <w:tabs>
          <w:tab w:val="left" w:leader="dot" w:pos="1282"/>
        </w:tabs>
        <w:autoSpaceDE w:val="0"/>
        <w:autoSpaceDN w:val="0"/>
        <w:adjustRightInd w:val="0"/>
        <w:ind w:left="1282" w:right="36" w:hanging="1282"/>
        <w:contextualSpacing/>
        <w:rPr>
          <w:sz w:val="22"/>
          <w:szCs w:val="22"/>
        </w:rPr>
      </w:pPr>
    </w:p>
    <w:p w:rsidR="00822A25" w:rsidRDefault="00822A25" w:rsidP="00822A25">
      <w:pPr>
        <w:tabs>
          <w:tab w:val="left" w:leader="dot" w:pos="1282"/>
        </w:tabs>
        <w:ind w:left="1282" w:hanging="1282"/>
        <w:contextualSpacing/>
        <w:rPr>
          <w:b/>
          <w:sz w:val="22"/>
          <w:szCs w:val="22"/>
        </w:rPr>
      </w:pPr>
      <w:r w:rsidRPr="00876A79">
        <w:rPr>
          <w:b/>
          <w:sz w:val="22"/>
          <w:szCs w:val="22"/>
        </w:rPr>
        <w:t>USHC-1.2</w:t>
      </w:r>
      <w:r w:rsidRPr="00876A79">
        <w:rPr>
          <w:sz w:val="22"/>
          <w:szCs w:val="22"/>
        </w:rPr>
        <w:tab/>
        <w:t>Analyze the early development of representative</w:t>
      </w:r>
      <w:r w:rsidRPr="00876A79">
        <w:rPr>
          <w:b/>
          <w:sz w:val="22"/>
          <w:szCs w:val="22"/>
        </w:rPr>
        <w:t xml:space="preserve"> </w:t>
      </w:r>
      <w:r w:rsidRPr="00876A79">
        <w:rPr>
          <w:sz w:val="22"/>
          <w:szCs w:val="22"/>
        </w:rPr>
        <w:t xml:space="preserve">government and political rights in the American colonies, including the influence of the British political system and the </w:t>
      </w:r>
      <w:r w:rsidRPr="00876A79">
        <w:rPr>
          <w:b/>
          <w:sz w:val="22"/>
          <w:szCs w:val="22"/>
        </w:rPr>
        <w:t>rule of law</w:t>
      </w:r>
      <w:r w:rsidRPr="00876A79">
        <w:rPr>
          <w:sz w:val="22"/>
          <w:szCs w:val="22"/>
        </w:rPr>
        <w:t xml:space="preserve"> as written in the Magna </w:t>
      </w:r>
      <w:proofErr w:type="spellStart"/>
      <w:r w:rsidRPr="00876A79">
        <w:rPr>
          <w:sz w:val="22"/>
          <w:szCs w:val="22"/>
        </w:rPr>
        <w:t>Carta</w:t>
      </w:r>
      <w:proofErr w:type="spellEnd"/>
      <w:r w:rsidRPr="00876A79">
        <w:rPr>
          <w:sz w:val="22"/>
          <w:szCs w:val="22"/>
        </w:rPr>
        <w:t xml:space="preserve"> and the English Bill of Rights, and the conflict between the colonial legislatures and the British </w:t>
      </w:r>
      <w:r w:rsidRPr="00876A79">
        <w:rPr>
          <w:b/>
          <w:sz w:val="22"/>
          <w:szCs w:val="22"/>
        </w:rPr>
        <w:t>Parliament</w:t>
      </w:r>
      <w:r w:rsidRPr="00876A79">
        <w:rPr>
          <w:sz w:val="22"/>
          <w:szCs w:val="22"/>
        </w:rPr>
        <w:t xml:space="preserve"> over the right to tax that resulted in the American Revolutionary War.</w:t>
      </w:r>
    </w:p>
    <w:p w:rsidR="00822A25" w:rsidRPr="009F6CDF" w:rsidRDefault="00822A25" w:rsidP="00822A25">
      <w:pPr>
        <w:tabs>
          <w:tab w:val="left" w:leader="dot" w:pos="1282"/>
        </w:tabs>
        <w:ind w:left="1282" w:hanging="1282"/>
        <w:contextualSpacing/>
        <w:rPr>
          <w:b/>
        </w:rPr>
      </w:pPr>
    </w:p>
    <w:p w:rsidR="00822A25" w:rsidRPr="009F6CDF" w:rsidRDefault="00822A25" w:rsidP="00822A25">
      <w:pPr>
        <w:tabs>
          <w:tab w:val="left" w:leader="dot" w:pos="1282"/>
        </w:tabs>
        <w:ind w:left="1282" w:hanging="1282"/>
        <w:contextualSpacing/>
        <w:rPr>
          <w:sz w:val="22"/>
          <w:szCs w:val="22"/>
        </w:rPr>
      </w:pPr>
      <w:r w:rsidRPr="009F6CDF">
        <w:rPr>
          <w:b/>
          <w:sz w:val="22"/>
          <w:szCs w:val="22"/>
        </w:rPr>
        <w:t>USHC-1.4</w:t>
      </w:r>
      <w:r w:rsidRPr="009F6CDF">
        <w:rPr>
          <w:sz w:val="22"/>
          <w:szCs w:val="22"/>
        </w:rPr>
        <w:tab/>
        <w:t xml:space="preserve">Analyze how dissatisfactions with the government under the Articles of Confederation were addressed with the writing of the Constitution of 1787, including the debates and compromises reached at the Philadelphia Convention about the ratification of the Constitution. </w:t>
      </w:r>
    </w:p>
    <w:p w:rsidR="00822A25" w:rsidRPr="003A1D2A" w:rsidRDefault="00822A25" w:rsidP="00822A25">
      <w:pPr>
        <w:tabs>
          <w:tab w:val="left" w:leader="dot" w:pos="1282"/>
        </w:tabs>
        <w:ind w:left="1282" w:hanging="1282"/>
        <w:contextualSpacing/>
        <w:rPr>
          <w:sz w:val="22"/>
          <w:szCs w:val="22"/>
          <w:highlight w:val="yellow"/>
        </w:rPr>
      </w:pPr>
    </w:p>
    <w:p w:rsidR="00822A25" w:rsidRDefault="00822A25" w:rsidP="00822A25">
      <w:pPr>
        <w:tabs>
          <w:tab w:val="left" w:leader="dot" w:pos="1282"/>
        </w:tabs>
        <w:ind w:left="1282" w:hanging="1282"/>
        <w:contextualSpacing/>
        <w:rPr>
          <w:sz w:val="22"/>
          <w:szCs w:val="22"/>
        </w:rPr>
      </w:pPr>
      <w:r w:rsidRPr="00876A79">
        <w:rPr>
          <w:b/>
          <w:sz w:val="22"/>
          <w:szCs w:val="22"/>
        </w:rPr>
        <w:t>USHC-1.5</w:t>
      </w:r>
      <w:r w:rsidRPr="00876A79">
        <w:rPr>
          <w:sz w:val="22"/>
          <w:szCs w:val="22"/>
        </w:rPr>
        <w:tab/>
        <w:t xml:space="preserve">Explain how the fundamental principle of </w:t>
      </w:r>
      <w:r w:rsidRPr="00876A79">
        <w:rPr>
          <w:b/>
          <w:sz w:val="22"/>
          <w:szCs w:val="22"/>
        </w:rPr>
        <w:t>limited government</w:t>
      </w:r>
      <w:r w:rsidRPr="00876A79">
        <w:rPr>
          <w:sz w:val="22"/>
          <w:szCs w:val="22"/>
        </w:rPr>
        <w:t xml:space="preserve"> is protected by the Constitution and the Bill of Rights, including </w:t>
      </w:r>
      <w:r w:rsidRPr="00876A79">
        <w:rPr>
          <w:b/>
          <w:sz w:val="22"/>
          <w:szCs w:val="22"/>
        </w:rPr>
        <w:t>democracy</w:t>
      </w:r>
      <w:r w:rsidRPr="00876A79">
        <w:rPr>
          <w:sz w:val="22"/>
          <w:szCs w:val="22"/>
        </w:rPr>
        <w:t xml:space="preserve">, </w:t>
      </w:r>
      <w:r w:rsidRPr="00876A79">
        <w:rPr>
          <w:b/>
          <w:sz w:val="22"/>
          <w:szCs w:val="22"/>
        </w:rPr>
        <w:t>republicanism</w:t>
      </w:r>
      <w:r w:rsidRPr="00876A79">
        <w:rPr>
          <w:sz w:val="22"/>
          <w:szCs w:val="22"/>
        </w:rPr>
        <w:t xml:space="preserve">, federalism, the </w:t>
      </w:r>
      <w:r w:rsidRPr="00876A79">
        <w:rPr>
          <w:b/>
          <w:sz w:val="22"/>
          <w:szCs w:val="22"/>
        </w:rPr>
        <w:t>separation of powers</w:t>
      </w:r>
      <w:r w:rsidRPr="00876A79">
        <w:rPr>
          <w:sz w:val="22"/>
          <w:szCs w:val="22"/>
        </w:rPr>
        <w:t>, the system of</w:t>
      </w:r>
      <w:r w:rsidRPr="00876A79">
        <w:rPr>
          <w:b/>
          <w:sz w:val="22"/>
          <w:szCs w:val="22"/>
        </w:rPr>
        <w:t xml:space="preserve"> checks and balances</w:t>
      </w:r>
      <w:r w:rsidRPr="00876A79">
        <w:rPr>
          <w:sz w:val="22"/>
          <w:szCs w:val="22"/>
        </w:rPr>
        <w:t xml:space="preserve">, and individual rights. </w:t>
      </w:r>
    </w:p>
    <w:p w:rsidR="00822A25" w:rsidRDefault="00822A25" w:rsidP="00822A25">
      <w:pPr>
        <w:tabs>
          <w:tab w:val="left" w:leader="dot" w:pos="1282"/>
        </w:tabs>
        <w:ind w:left="1282" w:hanging="1282"/>
        <w:contextualSpacing/>
        <w:rPr>
          <w:b/>
        </w:rPr>
      </w:pPr>
    </w:p>
    <w:p w:rsidR="00822A25" w:rsidRDefault="00822A25" w:rsidP="00822A25">
      <w:pPr>
        <w:tabs>
          <w:tab w:val="left" w:leader="dot" w:pos="1282"/>
        </w:tabs>
        <w:ind w:left="1282" w:hanging="1282"/>
        <w:contextualSpacing/>
        <w:rPr>
          <w:sz w:val="22"/>
          <w:szCs w:val="22"/>
        </w:rPr>
      </w:pPr>
      <w:r w:rsidRPr="00876A79">
        <w:rPr>
          <w:b/>
          <w:sz w:val="22"/>
          <w:szCs w:val="22"/>
        </w:rPr>
        <w:t>USHC-8.1</w:t>
      </w:r>
      <w:r w:rsidRPr="00876A79">
        <w:rPr>
          <w:sz w:val="22"/>
          <w:szCs w:val="22"/>
        </w:rPr>
        <w:tab/>
        <w:t>Analyze the African American Civil Rights Movement, including initial strategies, landmark court cases and legislation, the roles of key civil rights advocates and the media, and the influence of the Civil Rights Movement on other groups seeking equality.</w:t>
      </w:r>
    </w:p>
    <w:p w:rsidR="00822A25" w:rsidRDefault="00822A25" w:rsidP="00822A25">
      <w:pPr>
        <w:tabs>
          <w:tab w:val="left" w:leader="dot" w:pos="1282"/>
        </w:tabs>
        <w:ind w:left="1282" w:hanging="1282"/>
        <w:contextualSpacing/>
        <w:rPr>
          <w:b/>
          <w:sz w:val="22"/>
        </w:rPr>
      </w:pP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r w:rsidRPr="00876A79">
        <w:rPr>
          <w:b/>
          <w:sz w:val="22"/>
          <w:szCs w:val="22"/>
        </w:rPr>
        <w:t>USG-1.2</w:t>
      </w:r>
      <w:r w:rsidRPr="00876A79">
        <w:rPr>
          <w:sz w:val="22"/>
          <w:szCs w:val="22"/>
        </w:rPr>
        <w:tab/>
        <w:t>Analyze components of government and the governing process</w:t>
      </w:r>
      <w:r w:rsidRPr="00876A79">
        <w:rPr>
          <w:color w:val="000000"/>
          <w:sz w:val="22"/>
          <w:szCs w:val="22"/>
        </w:rPr>
        <w:t>,</w:t>
      </w:r>
      <w:r w:rsidRPr="00876A79">
        <w:rPr>
          <w:sz w:val="22"/>
          <w:szCs w:val="22"/>
        </w:rPr>
        <w:t xml:space="preserve"> including politics, power, authority, sovereignty, legitimacy, public institutions, efficacy, and civic life. </w:t>
      </w: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r w:rsidRPr="00876A79">
        <w:rPr>
          <w:b/>
          <w:sz w:val="22"/>
          <w:szCs w:val="22"/>
        </w:rPr>
        <w:t>USG-1.5</w:t>
      </w:r>
      <w:r w:rsidRPr="00876A79">
        <w:rPr>
          <w:sz w:val="22"/>
          <w:szCs w:val="22"/>
        </w:rPr>
        <w:tab/>
        <w:t xml:space="preserve">Evaluate </w:t>
      </w:r>
      <w:r w:rsidRPr="00876A79">
        <w:rPr>
          <w:b/>
          <w:sz w:val="22"/>
          <w:szCs w:val="22"/>
        </w:rPr>
        <w:t xml:space="preserve">limited government </w:t>
      </w:r>
      <w:r w:rsidRPr="00876A79">
        <w:rPr>
          <w:sz w:val="22"/>
          <w:szCs w:val="22"/>
        </w:rPr>
        <w:t>and</w:t>
      </w:r>
      <w:r w:rsidRPr="00876A79">
        <w:rPr>
          <w:b/>
          <w:sz w:val="22"/>
          <w:szCs w:val="22"/>
        </w:rPr>
        <w:t xml:space="preserve"> unlimited</w:t>
      </w:r>
      <w:r w:rsidRPr="00876A79">
        <w:rPr>
          <w:sz w:val="22"/>
          <w:szCs w:val="22"/>
        </w:rPr>
        <w:t xml:space="preserve"> </w:t>
      </w:r>
      <w:r w:rsidRPr="00876A79">
        <w:rPr>
          <w:b/>
          <w:sz w:val="22"/>
          <w:szCs w:val="22"/>
        </w:rPr>
        <w:t>government</w:t>
      </w:r>
      <w:r w:rsidRPr="00876A79">
        <w:rPr>
          <w:sz w:val="22"/>
          <w:szCs w:val="22"/>
        </w:rPr>
        <w:t xml:space="preserve"> with regard to governance, including </w:t>
      </w:r>
      <w:r w:rsidRPr="00876A79">
        <w:rPr>
          <w:b/>
          <w:sz w:val="22"/>
          <w:szCs w:val="22"/>
        </w:rPr>
        <w:t>rule of law</w:t>
      </w:r>
      <w:r w:rsidRPr="00876A79">
        <w:rPr>
          <w:sz w:val="22"/>
          <w:szCs w:val="22"/>
        </w:rPr>
        <w:t xml:space="preserve">, the role of </w:t>
      </w:r>
      <w:r w:rsidRPr="00876A79">
        <w:rPr>
          <w:b/>
          <w:sz w:val="22"/>
          <w:szCs w:val="22"/>
        </w:rPr>
        <w:t>constitutions</w:t>
      </w:r>
      <w:r w:rsidRPr="00876A79">
        <w:rPr>
          <w:sz w:val="22"/>
          <w:szCs w:val="22"/>
        </w:rPr>
        <w:t>, civil rights, political</w:t>
      </w:r>
      <w:r w:rsidRPr="00876A79">
        <w:rPr>
          <w:b/>
          <w:sz w:val="22"/>
          <w:szCs w:val="22"/>
        </w:rPr>
        <w:t xml:space="preserve"> </w:t>
      </w:r>
      <w:r w:rsidRPr="00876A79">
        <w:rPr>
          <w:sz w:val="22"/>
          <w:szCs w:val="22"/>
        </w:rPr>
        <w:t xml:space="preserve">freedom, economic freedom, and the ability of citizens to impact or influence the governing process. </w:t>
      </w: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r w:rsidRPr="00876A79">
        <w:rPr>
          <w:b/>
          <w:sz w:val="22"/>
          <w:szCs w:val="22"/>
        </w:rPr>
        <w:t>USG-2.1</w:t>
      </w:r>
      <w:r w:rsidRPr="00876A79">
        <w:rPr>
          <w:sz w:val="22"/>
          <w:szCs w:val="22"/>
        </w:rPr>
        <w:tab/>
        <w:t>Summarize core principles of United States government</w:t>
      </w:r>
      <w:r w:rsidRPr="00876A79">
        <w:rPr>
          <w:color w:val="000000"/>
          <w:sz w:val="22"/>
          <w:szCs w:val="22"/>
        </w:rPr>
        <w:t>,</w:t>
      </w:r>
      <w:r w:rsidRPr="00876A79">
        <w:rPr>
          <w:sz w:val="22"/>
          <w:szCs w:val="22"/>
        </w:rPr>
        <w:t xml:space="preserve"> including </w:t>
      </w:r>
      <w:r w:rsidRPr="00876A79">
        <w:rPr>
          <w:b/>
          <w:sz w:val="22"/>
          <w:szCs w:val="22"/>
        </w:rPr>
        <w:t>limited government</w:t>
      </w:r>
      <w:r w:rsidRPr="00876A79">
        <w:rPr>
          <w:sz w:val="22"/>
          <w:szCs w:val="22"/>
        </w:rPr>
        <w:t xml:space="preserve">, federalism, </w:t>
      </w:r>
      <w:r w:rsidRPr="00876A79">
        <w:rPr>
          <w:b/>
          <w:sz w:val="22"/>
          <w:szCs w:val="22"/>
        </w:rPr>
        <w:t>checks and balances</w:t>
      </w:r>
      <w:r w:rsidRPr="00876A79">
        <w:rPr>
          <w:sz w:val="22"/>
          <w:szCs w:val="22"/>
        </w:rPr>
        <w:t xml:space="preserve">, </w:t>
      </w:r>
      <w:r w:rsidRPr="00876A79">
        <w:rPr>
          <w:b/>
          <w:sz w:val="22"/>
          <w:szCs w:val="22"/>
        </w:rPr>
        <w:t>separation of powers</w:t>
      </w:r>
      <w:r w:rsidRPr="00876A79">
        <w:rPr>
          <w:sz w:val="22"/>
          <w:szCs w:val="22"/>
        </w:rPr>
        <w:t xml:space="preserve">, </w:t>
      </w:r>
      <w:r w:rsidRPr="00876A79">
        <w:rPr>
          <w:b/>
          <w:sz w:val="22"/>
          <w:szCs w:val="22"/>
        </w:rPr>
        <w:t>rule of law</w:t>
      </w:r>
      <w:r w:rsidRPr="00876A79">
        <w:rPr>
          <w:sz w:val="22"/>
          <w:szCs w:val="22"/>
        </w:rPr>
        <w:t xml:space="preserve">, </w:t>
      </w:r>
      <w:r w:rsidRPr="00876A79">
        <w:rPr>
          <w:b/>
          <w:sz w:val="22"/>
          <w:szCs w:val="22"/>
        </w:rPr>
        <w:t>popular sovereignty</w:t>
      </w:r>
      <w:r w:rsidRPr="00876A79">
        <w:rPr>
          <w:sz w:val="22"/>
          <w:szCs w:val="22"/>
        </w:rPr>
        <w:t xml:space="preserve">, </w:t>
      </w:r>
      <w:r w:rsidRPr="00876A79">
        <w:rPr>
          <w:b/>
          <w:sz w:val="22"/>
          <w:szCs w:val="22"/>
        </w:rPr>
        <w:t>republicanism</w:t>
      </w:r>
      <w:r w:rsidRPr="00876A79">
        <w:rPr>
          <w:sz w:val="22"/>
          <w:szCs w:val="22"/>
        </w:rPr>
        <w:t xml:space="preserve">, individual rights, freedom, equality, and self-government. </w:t>
      </w:r>
    </w:p>
    <w:p w:rsidR="00822A25" w:rsidRPr="00876A79" w:rsidRDefault="00822A25" w:rsidP="00822A25">
      <w:pPr>
        <w:tabs>
          <w:tab w:val="left" w:leader="dot" w:pos="1282"/>
        </w:tabs>
        <w:ind w:left="1282" w:hanging="1282"/>
        <w:contextualSpacing/>
        <w:rPr>
          <w:sz w:val="22"/>
          <w:szCs w:val="22"/>
        </w:rPr>
      </w:pP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r w:rsidRPr="00876A79">
        <w:rPr>
          <w:b/>
          <w:sz w:val="22"/>
          <w:szCs w:val="22"/>
        </w:rPr>
        <w:t>USG-2.2</w:t>
      </w:r>
      <w:r w:rsidRPr="00876A79">
        <w:rPr>
          <w:sz w:val="22"/>
          <w:szCs w:val="22"/>
        </w:rPr>
        <w:tab/>
        <w:t>Analyze developmental influences on the core political principles of American government</w:t>
      </w:r>
      <w:r w:rsidRPr="00876A79">
        <w:rPr>
          <w:color w:val="000000"/>
          <w:sz w:val="22"/>
          <w:szCs w:val="22"/>
        </w:rPr>
        <w:t>,</w:t>
      </w:r>
      <w:r w:rsidRPr="00876A79">
        <w:rPr>
          <w:sz w:val="22"/>
          <w:szCs w:val="22"/>
        </w:rPr>
        <w:t xml:space="preserve"> including Greek </w:t>
      </w:r>
      <w:r w:rsidRPr="00876A79">
        <w:rPr>
          <w:b/>
          <w:sz w:val="22"/>
          <w:szCs w:val="22"/>
        </w:rPr>
        <w:t>democracy</w:t>
      </w:r>
      <w:r w:rsidRPr="00876A79">
        <w:rPr>
          <w:sz w:val="22"/>
          <w:szCs w:val="22"/>
        </w:rPr>
        <w:t xml:space="preserve">, Roman </w:t>
      </w:r>
      <w:r w:rsidRPr="00876A79">
        <w:rPr>
          <w:b/>
          <w:sz w:val="22"/>
          <w:szCs w:val="22"/>
        </w:rPr>
        <w:t>republicanism</w:t>
      </w:r>
      <w:r w:rsidRPr="00876A79">
        <w:rPr>
          <w:sz w:val="22"/>
          <w:szCs w:val="22"/>
        </w:rPr>
        <w:t>, the Judeo-Christian heritage, and the European philosophers John Locke, Charles de Montesquieu, and William Blackstone.</w:t>
      </w: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r w:rsidRPr="00876A79">
        <w:rPr>
          <w:b/>
          <w:sz w:val="22"/>
          <w:szCs w:val="22"/>
        </w:rPr>
        <w:t>USG-2.3</w:t>
      </w:r>
      <w:r w:rsidRPr="00876A79">
        <w:rPr>
          <w:sz w:val="22"/>
          <w:szCs w:val="22"/>
        </w:rPr>
        <w:tab/>
        <w:t>Analyze the British heritage that fostered development of the core political principles of American government</w:t>
      </w:r>
      <w:r w:rsidRPr="00876A79">
        <w:rPr>
          <w:color w:val="000000"/>
          <w:sz w:val="22"/>
          <w:szCs w:val="22"/>
        </w:rPr>
        <w:t>,</w:t>
      </w:r>
      <w:r w:rsidRPr="00876A79">
        <w:rPr>
          <w:sz w:val="22"/>
          <w:szCs w:val="22"/>
        </w:rPr>
        <w:t xml:space="preserve"> including the Magna </w:t>
      </w:r>
      <w:proofErr w:type="spellStart"/>
      <w:r w:rsidRPr="00876A79">
        <w:rPr>
          <w:sz w:val="22"/>
          <w:szCs w:val="22"/>
        </w:rPr>
        <w:t>Carta</w:t>
      </w:r>
      <w:proofErr w:type="spellEnd"/>
      <w:r w:rsidRPr="00876A79">
        <w:rPr>
          <w:sz w:val="22"/>
          <w:szCs w:val="22"/>
        </w:rPr>
        <w:t xml:space="preserve">, the Petition of Right (1628), the Glorious Revolution, the English Bill of Rights, and the Mayflower Compact. </w:t>
      </w: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r w:rsidRPr="00876A79">
        <w:rPr>
          <w:b/>
          <w:sz w:val="22"/>
          <w:szCs w:val="22"/>
        </w:rPr>
        <w:t>USG-2.4</w:t>
      </w:r>
      <w:r w:rsidRPr="00876A79">
        <w:rPr>
          <w:sz w:val="22"/>
          <w:szCs w:val="22"/>
        </w:rPr>
        <w:tab/>
        <w:t>Evaluate significant American founding documents in relation to core political principles</w:t>
      </w:r>
      <w:r w:rsidRPr="00876A79">
        <w:rPr>
          <w:color w:val="000000"/>
          <w:sz w:val="22"/>
          <w:szCs w:val="22"/>
        </w:rPr>
        <w:t>,</w:t>
      </w:r>
      <w:r w:rsidRPr="00876A79">
        <w:rPr>
          <w:sz w:val="22"/>
          <w:szCs w:val="22"/>
        </w:rPr>
        <w:t xml:space="preserve"> including the Declaration of Independence, the Articles of Confederation, state </w:t>
      </w:r>
      <w:r w:rsidRPr="00876A79">
        <w:rPr>
          <w:b/>
          <w:sz w:val="22"/>
          <w:szCs w:val="22"/>
        </w:rPr>
        <w:t>constitutions</w:t>
      </w:r>
      <w:r w:rsidRPr="00876A79">
        <w:rPr>
          <w:sz w:val="22"/>
          <w:szCs w:val="22"/>
        </w:rPr>
        <w:t xml:space="preserve">, the United States Constitution, </w:t>
      </w:r>
      <w:r w:rsidRPr="00876A79">
        <w:rPr>
          <w:i/>
          <w:sz w:val="22"/>
          <w:szCs w:val="22"/>
        </w:rPr>
        <w:t>The Federalist</w:t>
      </w:r>
      <w:r w:rsidRPr="00876A79">
        <w:rPr>
          <w:sz w:val="22"/>
          <w:szCs w:val="22"/>
        </w:rPr>
        <w:t xml:space="preserve"> papers, and the Bill of Rights. </w:t>
      </w: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r w:rsidRPr="00876A79">
        <w:rPr>
          <w:b/>
          <w:sz w:val="22"/>
          <w:szCs w:val="22"/>
        </w:rPr>
        <w:t>USG-3.1</w:t>
      </w:r>
      <w:r w:rsidRPr="00876A79">
        <w:rPr>
          <w:sz w:val="22"/>
          <w:szCs w:val="22"/>
        </w:rPr>
        <w:tab/>
        <w:t xml:space="preserve">Evaluate the Constitution as the written framework of the </w:t>
      </w:r>
      <w:smartTag w:uri="urn:schemas-microsoft-com:office:smarttags" w:element="place">
        <w:smartTag w:uri="urn:schemas-microsoft-com:office:smarttags" w:element="country-region">
          <w:r w:rsidRPr="00876A79">
            <w:rPr>
              <w:sz w:val="22"/>
              <w:szCs w:val="22"/>
            </w:rPr>
            <w:t>United States</w:t>
          </w:r>
        </w:smartTag>
      </w:smartTag>
      <w:r w:rsidRPr="00876A79">
        <w:rPr>
          <w:sz w:val="22"/>
          <w:szCs w:val="22"/>
        </w:rPr>
        <w:t xml:space="preserve"> government</w:t>
      </w:r>
      <w:r w:rsidRPr="00876A79">
        <w:rPr>
          <w:color w:val="000000"/>
          <w:sz w:val="22"/>
          <w:szCs w:val="22"/>
        </w:rPr>
        <w:t>,</w:t>
      </w:r>
      <w:r w:rsidRPr="00876A79">
        <w:rPr>
          <w:sz w:val="22"/>
          <w:szCs w:val="22"/>
        </w:rPr>
        <w:t xml:space="preserve"> including expression of the core principles of </w:t>
      </w:r>
      <w:r w:rsidRPr="00876A79">
        <w:rPr>
          <w:b/>
          <w:sz w:val="22"/>
          <w:szCs w:val="22"/>
        </w:rPr>
        <w:t>limited government</w:t>
      </w:r>
      <w:r w:rsidRPr="00876A79">
        <w:rPr>
          <w:sz w:val="22"/>
          <w:szCs w:val="22"/>
        </w:rPr>
        <w:t xml:space="preserve">, federalism, </w:t>
      </w:r>
      <w:r w:rsidRPr="00876A79">
        <w:rPr>
          <w:b/>
          <w:sz w:val="22"/>
          <w:szCs w:val="22"/>
        </w:rPr>
        <w:t>checks and balances</w:t>
      </w:r>
      <w:r w:rsidRPr="00876A79">
        <w:rPr>
          <w:sz w:val="22"/>
          <w:szCs w:val="22"/>
        </w:rPr>
        <w:t xml:space="preserve">, </w:t>
      </w:r>
      <w:r w:rsidRPr="00876A79">
        <w:rPr>
          <w:b/>
          <w:sz w:val="22"/>
          <w:szCs w:val="22"/>
        </w:rPr>
        <w:t>separation of powers</w:t>
      </w:r>
      <w:r w:rsidRPr="00876A79">
        <w:rPr>
          <w:sz w:val="22"/>
          <w:szCs w:val="22"/>
        </w:rPr>
        <w:t xml:space="preserve">, </w:t>
      </w:r>
      <w:r w:rsidRPr="00876A79">
        <w:rPr>
          <w:b/>
          <w:sz w:val="22"/>
          <w:szCs w:val="22"/>
        </w:rPr>
        <w:t>rule of law</w:t>
      </w:r>
      <w:r w:rsidRPr="00876A79">
        <w:rPr>
          <w:sz w:val="22"/>
          <w:szCs w:val="22"/>
        </w:rPr>
        <w:t xml:space="preserve">, </w:t>
      </w:r>
      <w:r w:rsidRPr="00876A79">
        <w:rPr>
          <w:b/>
          <w:sz w:val="22"/>
          <w:szCs w:val="22"/>
        </w:rPr>
        <w:t>popular sovereignty</w:t>
      </w:r>
      <w:r w:rsidRPr="00876A79">
        <w:rPr>
          <w:sz w:val="22"/>
          <w:szCs w:val="22"/>
        </w:rPr>
        <w:t xml:space="preserve">, </w:t>
      </w:r>
      <w:r w:rsidRPr="00876A79">
        <w:rPr>
          <w:b/>
          <w:sz w:val="22"/>
          <w:szCs w:val="22"/>
        </w:rPr>
        <w:t>republicanism</w:t>
      </w:r>
      <w:r w:rsidRPr="00876A79">
        <w:rPr>
          <w:sz w:val="22"/>
          <w:szCs w:val="22"/>
        </w:rPr>
        <w:t xml:space="preserve">, individual rights, freedom, equality, and self-government. </w:t>
      </w: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r w:rsidRPr="00876A79">
        <w:rPr>
          <w:b/>
          <w:sz w:val="22"/>
          <w:szCs w:val="22"/>
        </w:rPr>
        <w:t>USG-3.2</w:t>
      </w:r>
      <w:r w:rsidRPr="00876A79">
        <w:rPr>
          <w:sz w:val="22"/>
          <w:szCs w:val="22"/>
        </w:rPr>
        <w:tab/>
        <w:t>Evaluate the formal and informal structure, role, responsibilities, and authority of the legislative, executive, and judicial</w:t>
      </w:r>
      <w:r w:rsidRPr="00876A79">
        <w:rPr>
          <w:b/>
          <w:sz w:val="22"/>
          <w:szCs w:val="22"/>
        </w:rPr>
        <w:t xml:space="preserve"> </w:t>
      </w:r>
      <w:r w:rsidRPr="00876A79">
        <w:rPr>
          <w:sz w:val="22"/>
          <w:szCs w:val="22"/>
        </w:rPr>
        <w:t>branches</w:t>
      </w:r>
      <w:r w:rsidRPr="00876A79">
        <w:rPr>
          <w:b/>
          <w:sz w:val="22"/>
          <w:szCs w:val="22"/>
        </w:rPr>
        <w:t xml:space="preserve"> </w:t>
      </w:r>
      <w:r w:rsidRPr="00876A79">
        <w:rPr>
          <w:sz w:val="22"/>
          <w:szCs w:val="22"/>
        </w:rPr>
        <w:t xml:space="preserve">of the national government as the embodiments of constitutional principles. </w:t>
      </w: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r w:rsidRPr="00876A79">
        <w:rPr>
          <w:b/>
          <w:sz w:val="22"/>
          <w:szCs w:val="22"/>
        </w:rPr>
        <w:t>USG-3.3</w:t>
      </w:r>
      <w:r w:rsidRPr="00876A79">
        <w:rPr>
          <w:sz w:val="22"/>
          <w:szCs w:val="22"/>
        </w:rPr>
        <w:tab/>
        <w:t xml:space="preserve">Analyze federalism and its application in the United States, including the concepts of </w:t>
      </w:r>
      <w:r w:rsidRPr="00876A79">
        <w:rPr>
          <w:b/>
          <w:sz w:val="22"/>
          <w:szCs w:val="22"/>
        </w:rPr>
        <w:t>enumerated</w:t>
      </w:r>
      <w:r w:rsidRPr="00876A79">
        <w:rPr>
          <w:sz w:val="22"/>
          <w:szCs w:val="22"/>
        </w:rPr>
        <w:t xml:space="preserve">, </w:t>
      </w:r>
      <w:r w:rsidRPr="00876A79">
        <w:rPr>
          <w:b/>
          <w:sz w:val="22"/>
          <w:szCs w:val="22"/>
        </w:rPr>
        <w:t>concurrent</w:t>
      </w:r>
      <w:r w:rsidRPr="00876A79">
        <w:rPr>
          <w:sz w:val="22"/>
          <w:szCs w:val="22"/>
        </w:rPr>
        <w:t xml:space="preserve">, and </w:t>
      </w:r>
      <w:r w:rsidRPr="00876A79">
        <w:rPr>
          <w:b/>
          <w:sz w:val="22"/>
          <w:szCs w:val="22"/>
        </w:rPr>
        <w:t xml:space="preserve">reserved </w:t>
      </w:r>
      <w:r w:rsidRPr="00876A79">
        <w:rPr>
          <w:sz w:val="22"/>
          <w:szCs w:val="22"/>
        </w:rPr>
        <w:t xml:space="preserve">powers; the meaning of the ninth and tenth amendments; the principle of states’ rights; the promotion of </w:t>
      </w:r>
      <w:r w:rsidRPr="00876A79">
        <w:rPr>
          <w:b/>
          <w:sz w:val="22"/>
          <w:szCs w:val="22"/>
        </w:rPr>
        <w:t>limited government</w:t>
      </w:r>
      <w:r w:rsidRPr="00876A79">
        <w:rPr>
          <w:sz w:val="22"/>
          <w:szCs w:val="22"/>
        </w:rPr>
        <w:t xml:space="preserve">; the protection of individual rights; and the potential for conflict among the levels of government. </w:t>
      </w:r>
    </w:p>
    <w:p w:rsidR="00822A25" w:rsidRPr="003A1D2A" w:rsidRDefault="00822A25" w:rsidP="00822A25">
      <w:pPr>
        <w:widowControl w:val="0"/>
        <w:tabs>
          <w:tab w:val="left" w:leader="dot" w:pos="1282"/>
        </w:tabs>
        <w:autoSpaceDE w:val="0"/>
        <w:autoSpaceDN w:val="0"/>
        <w:adjustRightInd w:val="0"/>
        <w:ind w:left="1282" w:hanging="1282"/>
        <w:contextualSpacing/>
        <w:rPr>
          <w:sz w:val="22"/>
          <w:szCs w:val="22"/>
          <w:highlight w:val="yellow"/>
        </w:rPr>
      </w:pPr>
    </w:p>
    <w:p w:rsidR="00822A25" w:rsidRPr="00876A79" w:rsidRDefault="00822A25" w:rsidP="00822A25">
      <w:pPr>
        <w:widowControl w:val="0"/>
        <w:tabs>
          <w:tab w:val="left" w:leader="dot" w:pos="1282"/>
        </w:tabs>
        <w:autoSpaceDE w:val="0"/>
        <w:autoSpaceDN w:val="0"/>
        <w:adjustRightInd w:val="0"/>
        <w:ind w:left="1282" w:hanging="1282"/>
        <w:contextualSpacing/>
        <w:rPr>
          <w:sz w:val="22"/>
          <w:szCs w:val="22"/>
        </w:rPr>
      </w:pPr>
      <w:r w:rsidRPr="00876A79">
        <w:rPr>
          <w:b/>
          <w:sz w:val="22"/>
          <w:szCs w:val="22"/>
        </w:rPr>
        <w:t>USG-3.4</w:t>
      </w:r>
      <w:r w:rsidRPr="00876A79">
        <w:rPr>
          <w:sz w:val="22"/>
          <w:szCs w:val="22"/>
        </w:rPr>
        <w:tab/>
        <w:t>Analyze the organization and responsibilities of local and state governments in the United States federal system</w:t>
      </w:r>
      <w:r w:rsidRPr="00876A79">
        <w:rPr>
          <w:color w:val="000000"/>
          <w:sz w:val="22"/>
          <w:szCs w:val="22"/>
        </w:rPr>
        <w:t xml:space="preserve">, </w:t>
      </w:r>
      <w:r w:rsidRPr="00876A79">
        <w:rPr>
          <w:sz w:val="22"/>
          <w:szCs w:val="22"/>
        </w:rPr>
        <w:t xml:space="preserve">including the role of state </w:t>
      </w:r>
      <w:r w:rsidRPr="00876A79">
        <w:rPr>
          <w:b/>
          <w:sz w:val="22"/>
          <w:szCs w:val="22"/>
        </w:rPr>
        <w:t>constitutions</w:t>
      </w:r>
      <w:r w:rsidRPr="00876A79">
        <w:rPr>
          <w:sz w:val="22"/>
          <w:szCs w:val="22"/>
        </w:rPr>
        <w:t xml:space="preserve">, the limitations on state governments, the typical organization of state governments, the relationship between state and local governments, and the major responsibilities of state governments. </w:t>
      </w:r>
    </w:p>
    <w:p w:rsidR="00822A25" w:rsidRPr="003A1D2A" w:rsidRDefault="00822A25" w:rsidP="00822A25">
      <w:pPr>
        <w:ind w:left="1425" w:hanging="1425"/>
        <w:contextualSpacing/>
        <w:jc w:val="both"/>
        <w:rPr>
          <w:highlight w:val="yellow"/>
        </w:rPr>
      </w:pPr>
    </w:p>
    <w:p w:rsidR="00822A25" w:rsidRDefault="00822A25" w:rsidP="00822A25">
      <w:pPr>
        <w:jc w:val="center"/>
        <w:rPr>
          <w:b/>
          <w:sz w:val="28"/>
          <w:szCs w:val="28"/>
          <w:highlight w:val="yellow"/>
        </w:rPr>
      </w:pPr>
    </w:p>
    <w:p w:rsidR="00822A25" w:rsidRPr="00023EF6" w:rsidRDefault="00822A25" w:rsidP="00822A25">
      <w:pPr>
        <w:rPr>
          <w:rFonts w:ascii="Maiandra GD" w:hAnsi="Maiandra GD"/>
          <w:sz w:val="22"/>
          <w:szCs w:val="22"/>
          <w:highlight w:val="cyan"/>
        </w:rPr>
      </w:pPr>
    </w:p>
    <w:p w:rsidR="00822A25" w:rsidRDefault="00822A25" w:rsidP="00822A25">
      <w:pPr>
        <w:rPr>
          <w:color w:val="000000"/>
          <w:sz w:val="22"/>
          <w:szCs w:val="22"/>
          <w:highlight w:val="cyan"/>
        </w:rPr>
      </w:pPr>
      <w:r>
        <w:rPr>
          <w:color w:val="000000"/>
          <w:sz w:val="22"/>
          <w:szCs w:val="22"/>
          <w:highlight w:val="cyan"/>
        </w:rPr>
        <w:br w:type="page"/>
      </w:r>
    </w:p>
    <w:p w:rsidR="00822A25" w:rsidRPr="00D508DC" w:rsidRDefault="00822A25" w:rsidP="00822A25">
      <w:pPr>
        <w:widowControl w:val="0"/>
        <w:autoSpaceDE w:val="0"/>
        <w:autoSpaceDN w:val="0"/>
        <w:adjustRightInd w:val="0"/>
        <w:rPr>
          <w:sz w:val="22"/>
          <w:szCs w:val="22"/>
        </w:rPr>
      </w:pPr>
      <w:r w:rsidRPr="00D508DC">
        <w:rPr>
          <w:color w:val="000000"/>
          <w:sz w:val="22"/>
          <w:szCs w:val="22"/>
        </w:rPr>
        <w:t xml:space="preserve">This Separation of Powers Activity meets the following </w:t>
      </w:r>
      <w:r w:rsidRPr="00D508DC">
        <w:rPr>
          <w:b/>
          <w:color w:val="000000"/>
          <w:sz w:val="22"/>
          <w:szCs w:val="22"/>
        </w:rPr>
        <w:t xml:space="preserve">South Carolina </w:t>
      </w:r>
      <w:r w:rsidRPr="00D508DC">
        <w:rPr>
          <w:b/>
          <w:sz w:val="22"/>
          <w:szCs w:val="22"/>
        </w:rPr>
        <w:t>English Language Arts (</w:t>
      </w:r>
      <w:proofErr w:type="spellStart"/>
      <w:r w:rsidRPr="00D508DC">
        <w:rPr>
          <w:b/>
          <w:sz w:val="22"/>
          <w:szCs w:val="22"/>
        </w:rPr>
        <w:t>ELA</w:t>
      </w:r>
      <w:proofErr w:type="spellEnd"/>
      <w:r w:rsidRPr="00D508DC">
        <w:rPr>
          <w:b/>
          <w:sz w:val="22"/>
          <w:szCs w:val="22"/>
        </w:rPr>
        <w:t>) Standards:</w:t>
      </w:r>
    </w:p>
    <w:p w:rsidR="00822A25" w:rsidRPr="00D508DC" w:rsidRDefault="00822A25" w:rsidP="00822A25">
      <w:pPr>
        <w:rPr>
          <w:szCs w:val="22"/>
        </w:rPr>
      </w:pPr>
    </w:p>
    <w:p w:rsidR="00822A25" w:rsidRPr="00D508DC" w:rsidRDefault="00822A25" w:rsidP="00822A25">
      <w:pPr>
        <w:tabs>
          <w:tab w:val="right" w:leader="dot" w:pos="8910"/>
        </w:tabs>
        <w:rPr>
          <w:b/>
          <w:sz w:val="22"/>
          <w:szCs w:val="24"/>
        </w:rPr>
      </w:pPr>
      <w:r w:rsidRPr="00D508DC">
        <w:rPr>
          <w:b/>
          <w:sz w:val="28"/>
          <w:szCs w:val="24"/>
        </w:rPr>
        <w:t>Inquiry-Based Literacy</w:t>
      </w:r>
      <w:r w:rsidRPr="00D508DC">
        <w:rPr>
          <w:b/>
          <w:sz w:val="22"/>
          <w:szCs w:val="24"/>
        </w:rPr>
        <w:tab/>
        <w:t>Grades 6, 7, 8</w:t>
      </w:r>
    </w:p>
    <w:p w:rsidR="00822A25" w:rsidRPr="00D508DC" w:rsidRDefault="00822A25" w:rsidP="00822A25">
      <w:pPr>
        <w:tabs>
          <w:tab w:val="right" w:pos="8910"/>
        </w:tabs>
        <w:rPr>
          <w:b/>
          <w:sz w:val="22"/>
          <w:szCs w:val="24"/>
        </w:rPr>
      </w:pPr>
      <w:r w:rsidRPr="00D508DC">
        <w:rPr>
          <w:b/>
          <w:sz w:val="22"/>
          <w:szCs w:val="24"/>
        </w:rPr>
        <w:tab/>
        <w:t>English I, II, III, and IV</w:t>
      </w:r>
    </w:p>
    <w:p w:rsidR="00822A25" w:rsidRPr="00D508DC" w:rsidRDefault="00822A25" w:rsidP="00822A25">
      <w:pPr>
        <w:tabs>
          <w:tab w:val="left" w:pos="1260"/>
        </w:tabs>
        <w:spacing w:before="220"/>
        <w:ind w:left="1260" w:hanging="1260"/>
        <w:rPr>
          <w:sz w:val="22"/>
        </w:rPr>
      </w:pPr>
      <w:r w:rsidRPr="00D508DC">
        <w:rPr>
          <w:b/>
          <w:sz w:val="22"/>
        </w:rPr>
        <w:t>Standard 1</w:t>
      </w:r>
      <w:r w:rsidRPr="00D508DC">
        <w:rPr>
          <w:sz w:val="22"/>
        </w:rPr>
        <w:t xml:space="preserve">: </w:t>
      </w:r>
      <w:r w:rsidRPr="00D508DC">
        <w:rPr>
          <w:sz w:val="22"/>
        </w:rPr>
        <w:tab/>
        <w:t>Formulate relevant, self-generated questions based on interests and/or needs that can be investigated.</w:t>
      </w:r>
    </w:p>
    <w:p w:rsidR="00822A25" w:rsidRPr="00D508DC" w:rsidRDefault="00822A25" w:rsidP="00822A25">
      <w:pPr>
        <w:tabs>
          <w:tab w:val="left" w:pos="1260"/>
          <w:tab w:val="right" w:leader="dot" w:pos="8910"/>
        </w:tabs>
        <w:spacing w:before="220"/>
        <w:ind w:left="1260" w:hanging="1260"/>
        <w:rPr>
          <w:sz w:val="22"/>
        </w:rPr>
      </w:pPr>
      <w:r w:rsidRPr="00D508DC">
        <w:rPr>
          <w:b/>
          <w:sz w:val="22"/>
        </w:rPr>
        <w:t>Standard 2</w:t>
      </w:r>
      <w:r w:rsidRPr="00D508DC">
        <w:rPr>
          <w:sz w:val="22"/>
        </w:rPr>
        <w:t xml:space="preserve">: </w:t>
      </w:r>
      <w:r w:rsidRPr="00D508DC">
        <w:rPr>
          <w:sz w:val="22"/>
        </w:rPr>
        <w:tab/>
        <w:t>Transact with texts to formulate questions, propose explanations, and consider alternative views and multiple perspectives</w:t>
      </w:r>
    </w:p>
    <w:p w:rsidR="00822A25" w:rsidRPr="00D508DC" w:rsidRDefault="00822A25" w:rsidP="00822A25">
      <w:pPr>
        <w:tabs>
          <w:tab w:val="left" w:pos="1260"/>
          <w:tab w:val="right" w:leader="dot" w:pos="8910"/>
        </w:tabs>
        <w:spacing w:before="220"/>
        <w:ind w:left="1260" w:hanging="1260"/>
        <w:rPr>
          <w:sz w:val="22"/>
        </w:rPr>
      </w:pPr>
      <w:r w:rsidRPr="00D508DC">
        <w:rPr>
          <w:b/>
          <w:sz w:val="22"/>
        </w:rPr>
        <w:t>Standard 3</w:t>
      </w:r>
      <w:r w:rsidRPr="00D508DC">
        <w:rPr>
          <w:sz w:val="22"/>
        </w:rPr>
        <w:t xml:space="preserve">: </w:t>
      </w:r>
      <w:r w:rsidRPr="00D508DC">
        <w:rPr>
          <w:sz w:val="22"/>
        </w:rPr>
        <w:tab/>
        <w:t>Construct knowledge, applying disciplinary concepts and tools, to build deeper understanding of the world through exploration, collaboration, and analysis.</w:t>
      </w:r>
    </w:p>
    <w:p w:rsidR="00822A25" w:rsidRPr="00D508DC" w:rsidRDefault="00822A25" w:rsidP="00822A25">
      <w:pPr>
        <w:tabs>
          <w:tab w:val="left" w:pos="1260"/>
          <w:tab w:val="right" w:leader="dot" w:pos="8910"/>
        </w:tabs>
        <w:spacing w:before="220"/>
        <w:ind w:left="1260" w:hanging="1260"/>
        <w:rPr>
          <w:sz w:val="22"/>
        </w:rPr>
      </w:pPr>
      <w:r w:rsidRPr="00D508DC">
        <w:rPr>
          <w:b/>
          <w:sz w:val="22"/>
        </w:rPr>
        <w:t>Standard 4</w:t>
      </w:r>
      <w:r w:rsidRPr="00D508DC">
        <w:rPr>
          <w:sz w:val="22"/>
        </w:rPr>
        <w:t xml:space="preserve">: </w:t>
      </w:r>
      <w:r w:rsidRPr="00D508DC">
        <w:rPr>
          <w:sz w:val="22"/>
        </w:rPr>
        <w:tab/>
        <w:t>Synthesize integrated information to share learning and/or take action.</w:t>
      </w:r>
    </w:p>
    <w:p w:rsidR="00822A25" w:rsidRPr="00D508DC" w:rsidRDefault="00822A25" w:rsidP="00822A25">
      <w:pPr>
        <w:tabs>
          <w:tab w:val="right" w:leader="dot" w:pos="8910"/>
        </w:tabs>
        <w:ind w:left="747"/>
        <w:rPr>
          <w:b/>
        </w:rPr>
      </w:pPr>
    </w:p>
    <w:p w:rsidR="00822A25" w:rsidRPr="00D508DC" w:rsidRDefault="00822A25" w:rsidP="00822A25">
      <w:pPr>
        <w:tabs>
          <w:tab w:val="right" w:leader="dot" w:pos="8910"/>
        </w:tabs>
        <w:ind w:left="747"/>
        <w:rPr>
          <w:b/>
        </w:rPr>
      </w:pPr>
    </w:p>
    <w:p w:rsidR="00822A25" w:rsidRPr="00D508DC" w:rsidRDefault="00822A25" w:rsidP="00822A25">
      <w:pPr>
        <w:tabs>
          <w:tab w:val="right" w:leader="dot" w:pos="8910"/>
        </w:tabs>
        <w:rPr>
          <w:b/>
          <w:sz w:val="22"/>
          <w:szCs w:val="24"/>
        </w:rPr>
      </w:pPr>
      <w:r w:rsidRPr="00D508DC">
        <w:rPr>
          <w:b/>
          <w:sz w:val="28"/>
          <w:szCs w:val="24"/>
        </w:rPr>
        <w:t>Reading Informational Text</w:t>
      </w:r>
      <w:r w:rsidRPr="00D508DC">
        <w:rPr>
          <w:b/>
          <w:sz w:val="22"/>
          <w:szCs w:val="24"/>
        </w:rPr>
        <w:tab/>
        <w:t>Grades 6, 7, 8</w:t>
      </w:r>
    </w:p>
    <w:p w:rsidR="00822A25" w:rsidRPr="00D508DC" w:rsidRDefault="00822A25" w:rsidP="00822A25">
      <w:pPr>
        <w:tabs>
          <w:tab w:val="right" w:pos="8910"/>
        </w:tabs>
        <w:rPr>
          <w:b/>
          <w:sz w:val="22"/>
          <w:szCs w:val="24"/>
        </w:rPr>
      </w:pPr>
      <w:r w:rsidRPr="00D508DC">
        <w:rPr>
          <w:b/>
          <w:sz w:val="22"/>
          <w:szCs w:val="24"/>
        </w:rPr>
        <w:tab/>
        <w:t>English I, II, III, and IV</w:t>
      </w:r>
    </w:p>
    <w:p w:rsidR="00822A25" w:rsidRPr="00D508DC" w:rsidRDefault="00822A25" w:rsidP="00822A25">
      <w:pPr>
        <w:tabs>
          <w:tab w:val="left" w:pos="1260"/>
        </w:tabs>
        <w:spacing w:before="220"/>
        <w:ind w:left="1267" w:hanging="1267"/>
        <w:rPr>
          <w:sz w:val="22"/>
        </w:rPr>
      </w:pPr>
      <w:r w:rsidRPr="00D508DC">
        <w:rPr>
          <w:b/>
          <w:sz w:val="22"/>
        </w:rPr>
        <w:t>Standard 1</w:t>
      </w:r>
      <w:r w:rsidRPr="00D508DC">
        <w:rPr>
          <w:sz w:val="22"/>
        </w:rPr>
        <w:t xml:space="preserve">: </w:t>
      </w:r>
      <w:r w:rsidRPr="00D508DC">
        <w:rPr>
          <w:sz w:val="22"/>
        </w:rPr>
        <w:tab/>
        <w:t>Demonstrate understanding of the organization and basic features of print.</w:t>
      </w:r>
    </w:p>
    <w:p w:rsidR="00822A25" w:rsidRPr="00D508DC" w:rsidRDefault="00822A25" w:rsidP="00822A25">
      <w:pPr>
        <w:tabs>
          <w:tab w:val="left" w:pos="1260"/>
        </w:tabs>
        <w:spacing w:before="220"/>
        <w:ind w:left="1267" w:hanging="1267"/>
        <w:rPr>
          <w:sz w:val="22"/>
        </w:rPr>
      </w:pPr>
      <w:r w:rsidRPr="00D508DC">
        <w:rPr>
          <w:b/>
          <w:sz w:val="22"/>
        </w:rPr>
        <w:t>Standard 2:</w:t>
      </w:r>
      <w:r w:rsidRPr="00D508DC">
        <w:rPr>
          <w:sz w:val="22"/>
        </w:rPr>
        <w:t xml:space="preserve"> </w:t>
      </w:r>
      <w:r w:rsidRPr="00D508DC">
        <w:rPr>
          <w:sz w:val="22"/>
        </w:rPr>
        <w:tab/>
        <w:t>Demonstrate understanding of spoken words, syllables, and sounds.</w:t>
      </w:r>
    </w:p>
    <w:p w:rsidR="00822A25" w:rsidRPr="00D508DC" w:rsidRDefault="00822A25" w:rsidP="00822A25">
      <w:pPr>
        <w:tabs>
          <w:tab w:val="left" w:pos="1260"/>
        </w:tabs>
        <w:spacing w:before="220"/>
        <w:ind w:left="1267" w:hanging="1267"/>
        <w:rPr>
          <w:sz w:val="22"/>
        </w:rPr>
      </w:pPr>
      <w:r w:rsidRPr="00D508DC">
        <w:rPr>
          <w:b/>
          <w:sz w:val="22"/>
        </w:rPr>
        <w:t>Standard 3:</w:t>
      </w:r>
      <w:r w:rsidRPr="00D508DC">
        <w:rPr>
          <w:sz w:val="22"/>
        </w:rPr>
        <w:t xml:space="preserve"> </w:t>
      </w:r>
      <w:r w:rsidRPr="00D508DC">
        <w:rPr>
          <w:sz w:val="22"/>
        </w:rPr>
        <w:tab/>
        <w:t>Know and apply grade-level phonics and word analysis skills in decoding words.</w:t>
      </w:r>
    </w:p>
    <w:p w:rsidR="00822A25" w:rsidRPr="00D508DC" w:rsidRDefault="00822A25" w:rsidP="00822A25">
      <w:pPr>
        <w:tabs>
          <w:tab w:val="left" w:pos="1260"/>
        </w:tabs>
        <w:spacing w:before="220"/>
        <w:ind w:left="1267" w:hanging="1267"/>
        <w:rPr>
          <w:sz w:val="22"/>
        </w:rPr>
      </w:pPr>
      <w:r w:rsidRPr="00D508DC">
        <w:rPr>
          <w:b/>
          <w:sz w:val="22"/>
        </w:rPr>
        <w:t>Standard 4</w:t>
      </w:r>
      <w:r w:rsidRPr="00D508DC">
        <w:rPr>
          <w:sz w:val="22"/>
        </w:rPr>
        <w:t xml:space="preserve">: </w:t>
      </w:r>
      <w:r w:rsidRPr="00D508DC">
        <w:rPr>
          <w:sz w:val="22"/>
        </w:rPr>
        <w:tab/>
        <w:t>Read with sufficient accuracy and fluency to support comprehension.</w:t>
      </w:r>
    </w:p>
    <w:p w:rsidR="00822A25" w:rsidRPr="00D508DC" w:rsidRDefault="00822A25" w:rsidP="00822A25">
      <w:pPr>
        <w:tabs>
          <w:tab w:val="left" w:pos="1260"/>
        </w:tabs>
        <w:spacing w:before="220"/>
        <w:ind w:left="1267" w:hanging="1267"/>
        <w:rPr>
          <w:sz w:val="22"/>
        </w:rPr>
      </w:pPr>
      <w:r w:rsidRPr="00D508DC">
        <w:rPr>
          <w:b/>
          <w:sz w:val="22"/>
        </w:rPr>
        <w:t>Standard 5</w:t>
      </w:r>
      <w:r w:rsidRPr="00D508DC">
        <w:rPr>
          <w:sz w:val="22"/>
        </w:rPr>
        <w:t xml:space="preserve">: </w:t>
      </w:r>
      <w:r w:rsidRPr="00D508DC">
        <w:rPr>
          <w:sz w:val="22"/>
        </w:rPr>
        <w:tab/>
        <w:t>Determine meaning and develop logical interpretations by making predictions, inferring, drawing conclusions, analyzing, synthesizing, providing evidence, and investigating multiple interpretations.</w:t>
      </w:r>
    </w:p>
    <w:p w:rsidR="00822A25" w:rsidRPr="00D508DC" w:rsidRDefault="00822A25" w:rsidP="00822A25">
      <w:pPr>
        <w:tabs>
          <w:tab w:val="left" w:pos="1260"/>
        </w:tabs>
        <w:spacing w:before="220"/>
        <w:ind w:left="1267" w:hanging="1267"/>
        <w:rPr>
          <w:sz w:val="22"/>
        </w:rPr>
      </w:pPr>
      <w:r w:rsidRPr="00D508DC">
        <w:rPr>
          <w:b/>
          <w:sz w:val="22"/>
        </w:rPr>
        <w:t>Standard 6</w:t>
      </w:r>
      <w:r w:rsidRPr="00D508DC">
        <w:rPr>
          <w:sz w:val="22"/>
        </w:rPr>
        <w:t xml:space="preserve">: </w:t>
      </w:r>
      <w:r w:rsidRPr="00D508DC">
        <w:rPr>
          <w:sz w:val="22"/>
        </w:rPr>
        <w:tab/>
        <w:t>Summarize key details and ideas to support analysis of central ideas.</w:t>
      </w:r>
    </w:p>
    <w:p w:rsidR="00822A25" w:rsidRPr="00D508DC" w:rsidRDefault="00822A25" w:rsidP="00822A25">
      <w:pPr>
        <w:tabs>
          <w:tab w:val="left" w:pos="1260"/>
        </w:tabs>
        <w:spacing w:before="220"/>
        <w:ind w:left="1267" w:hanging="1267"/>
        <w:rPr>
          <w:sz w:val="22"/>
        </w:rPr>
      </w:pPr>
      <w:r w:rsidRPr="00D508DC">
        <w:rPr>
          <w:b/>
          <w:sz w:val="22"/>
        </w:rPr>
        <w:t>Standard 7:</w:t>
      </w:r>
      <w:r w:rsidRPr="00D508DC">
        <w:rPr>
          <w:sz w:val="22"/>
        </w:rPr>
        <w:t xml:space="preserve"> </w:t>
      </w:r>
      <w:r w:rsidRPr="00D508DC">
        <w:rPr>
          <w:sz w:val="22"/>
        </w:rPr>
        <w:tab/>
        <w:t>Research events, topics, ideas, or concepts through multiple media, formats, and in visual, auditory, and kinesthetic modalities.</w:t>
      </w:r>
    </w:p>
    <w:p w:rsidR="00822A25" w:rsidRPr="00D508DC" w:rsidRDefault="00822A25" w:rsidP="00822A25">
      <w:pPr>
        <w:tabs>
          <w:tab w:val="left" w:pos="1260"/>
        </w:tabs>
        <w:spacing w:before="220"/>
        <w:ind w:left="1267" w:hanging="1267"/>
        <w:rPr>
          <w:sz w:val="22"/>
        </w:rPr>
      </w:pPr>
      <w:r w:rsidRPr="00D508DC">
        <w:rPr>
          <w:b/>
          <w:sz w:val="22"/>
        </w:rPr>
        <w:t>Standard 10:</w:t>
      </w:r>
      <w:r w:rsidRPr="00D508DC">
        <w:rPr>
          <w:sz w:val="22"/>
        </w:rPr>
        <w:t xml:space="preserve"> Analyze and provide evidence of how the author’s choice of purpose or perspective shapes content, meaning, and style.</w:t>
      </w:r>
    </w:p>
    <w:p w:rsidR="00822A25" w:rsidRPr="00D508DC" w:rsidRDefault="00822A25" w:rsidP="00822A25">
      <w:pPr>
        <w:ind w:left="720"/>
      </w:pPr>
    </w:p>
    <w:p w:rsidR="00822A25" w:rsidRPr="00D508DC" w:rsidRDefault="00822A25" w:rsidP="00822A25">
      <w:pPr>
        <w:tabs>
          <w:tab w:val="right" w:leader="dot" w:pos="8910"/>
        </w:tabs>
        <w:ind w:left="720"/>
      </w:pPr>
    </w:p>
    <w:p w:rsidR="00822A25" w:rsidRPr="00D508DC" w:rsidRDefault="00822A25" w:rsidP="00822A25">
      <w:pPr>
        <w:tabs>
          <w:tab w:val="right" w:leader="dot" w:pos="8910"/>
        </w:tabs>
        <w:rPr>
          <w:b/>
          <w:sz w:val="22"/>
          <w:szCs w:val="24"/>
        </w:rPr>
      </w:pPr>
      <w:r w:rsidRPr="00D508DC">
        <w:rPr>
          <w:b/>
          <w:sz w:val="28"/>
          <w:szCs w:val="24"/>
        </w:rPr>
        <w:t>Writing</w:t>
      </w:r>
      <w:r w:rsidRPr="00D508DC">
        <w:rPr>
          <w:b/>
          <w:sz w:val="28"/>
          <w:szCs w:val="24"/>
        </w:rPr>
        <w:tab/>
      </w:r>
      <w:r w:rsidRPr="00D508DC">
        <w:rPr>
          <w:b/>
          <w:sz w:val="22"/>
          <w:szCs w:val="24"/>
        </w:rPr>
        <w:t>Grades 6, 7, 8</w:t>
      </w:r>
    </w:p>
    <w:p w:rsidR="00822A25" w:rsidRPr="00D508DC" w:rsidRDefault="00822A25" w:rsidP="00822A25">
      <w:pPr>
        <w:tabs>
          <w:tab w:val="right" w:pos="8910"/>
        </w:tabs>
        <w:rPr>
          <w:b/>
          <w:sz w:val="26"/>
          <w:szCs w:val="26"/>
        </w:rPr>
      </w:pPr>
      <w:r w:rsidRPr="00D508DC">
        <w:rPr>
          <w:b/>
          <w:sz w:val="22"/>
          <w:szCs w:val="24"/>
        </w:rPr>
        <w:tab/>
        <w:t>English I, II, III, IV</w:t>
      </w:r>
    </w:p>
    <w:p w:rsidR="00822A25" w:rsidRPr="00D508DC" w:rsidRDefault="00822A25" w:rsidP="00822A25">
      <w:pPr>
        <w:tabs>
          <w:tab w:val="left" w:pos="1260"/>
        </w:tabs>
        <w:spacing w:before="120"/>
        <w:ind w:left="1260" w:hanging="1260"/>
        <w:rPr>
          <w:sz w:val="22"/>
        </w:rPr>
      </w:pPr>
      <w:r w:rsidRPr="00D508DC">
        <w:rPr>
          <w:b/>
          <w:sz w:val="22"/>
        </w:rPr>
        <w:t>Standard 1</w:t>
      </w:r>
      <w:r w:rsidRPr="00D508DC">
        <w:rPr>
          <w:sz w:val="22"/>
        </w:rPr>
        <w:t xml:space="preserve">: </w:t>
      </w:r>
      <w:r w:rsidRPr="00D508DC">
        <w:rPr>
          <w:sz w:val="22"/>
        </w:rPr>
        <w:tab/>
        <w:t>Write arguments to support claims with clear reasons and relevant evidence.</w:t>
      </w:r>
    </w:p>
    <w:p w:rsidR="00822A25" w:rsidRPr="00D508DC" w:rsidRDefault="00822A25" w:rsidP="00822A25">
      <w:pPr>
        <w:tabs>
          <w:tab w:val="left" w:pos="1260"/>
        </w:tabs>
        <w:spacing w:before="120"/>
        <w:ind w:left="1260" w:hanging="1260"/>
        <w:rPr>
          <w:sz w:val="22"/>
        </w:rPr>
      </w:pPr>
      <w:r w:rsidRPr="00D508DC">
        <w:rPr>
          <w:b/>
          <w:sz w:val="22"/>
        </w:rPr>
        <w:t>Standard 2</w:t>
      </w:r>
      <w:r w:rsidRPr="00D508DC">
        <w:rPr>
          <w:sz w:val="22"/>
        </w:rPr>
        <w:t xml:space="preserve">: </w:t>
      </w:r>
      <w:r w:rsidRPr="00D508DC">
        <w:rPr>
          <w:sz w:val="22"/>
        </w:rPr>
        <w:tab/>
        <w:t>Write informative/explanatory texts to examine and convey complex ideas and information clearly and accurately through the effective selection, organization, and analysis of content.</w:t>
      </w:r>
    </w:p>
    <w:p w:rsidR="00822A25" w:rsidRPr="00D508DC" w:rsidRDefault="00822A25" w:rsidP="00822A25">
      <w:pPr>
        <w:tabs>
          <w:tab w:val="left" w:pos="1260"/>
        </w:tabs>
        <w:spacing w:before="120"/>
        <w:ind w:left="1260" w:hanging="1260"/>
        <w:rPr>
          <w:b/>
          <w:szCs w:val="26"/>
        </w:rPr>
      </w:pPr>
      <w:r w:rsidRPr="00D508DC">
        <w:rPr>
          <w:b/>
          <w:sz w:val="22"/>
        </w:rPr>
        <w:t>Standard 4</w:t>
      </w:r>
      <w:r w:rsidRPr="00D508DC">
        <w:rPr>
          <w:sz w:val="22"/>
        </w:rPr>
        <w:t xml:space="preserve">: </w:t>
      </w:r>
      <w:r w:rsidRPr="00D508DC">
        <w:rPr>
          <w:sz w:val="22"/>
        </w:rPr>
        <w:tab/>
        <w:t xml:space="preserve">Demonstrate command of the conventions of </w:t>
      </w:r>
      <w:proofErr w:type="gramStart"/>
      <w:r w:rsidRPr="00D508DC">
        <w:rPr>
          <w:sz w:val="22"/>
        </w:rPr>
        <w:t>standard</w:t>
      </w:r>
      <w:proofErr w:type="gramEnd"/>
      <w:r w:rsidRPr="00D508DC">
        <w:rPr>
          <w:sz w:val="22"/>
        </w:rPr>
        <w:t xml:space="preserve"> English grammar and usage when writing and speaking.</w:t>
      </w:r>
    </w:p>
    <w:p w:rsidR="00822A25" w:rsidRPr="00D508DC" w:rsidRDefault="00822A25" w:rsidP="00822A25">
      <w:pPr>
        <w:tabs>
          <w:tab w:val="right" w:leader="dot" w:pos="8910"/>
        </w:tabs>
        <w:rPr>
          <w:b/>
          <w:sz w:val="22"/>
          <w:szCs w:val="24"/>
        </w:rPr>
      </w:pPr>
      <w:r w:rsidRPr="00D508DC">
        <w:rPr>
          <w:b/>
          <w:sz w:val="28"/>
          <w:szCs w:val="24"/>
        </w:rPr>
        <w:t>Communication</w:t>
      </w:r>
      <w:r w:rsidRPr="00D508DC">
        <w:rPr>
          <w:b/>
          <w:sz w:val="22"/>
          <w:szCs w:val="24"/>
        </w:rPr>
        <w:tab/>
        <w:t>Grades 6, 7, 8</w:t>
      </w:r>
    </w:p>
    <w:p w:rsidR="00822A25" w:rsidRPr="00D508DC" w:rsidRDefault="00822A25" w:rsidP="00822A25">
      <w:pPr>
        <w:tabs>
          <w:tab w:val="right" w:pos="8910"/>
        </w:tabs>
        <w:rPr>
          <w:b/>
          <w:sz w:val="22"/>
          <w:szCs w:val="24"/>
        </w:rPr>
      </w:pPr>
      <w:r w:rsidRPr="00D508DC">
        <w:rPr>
          <w:b/>
          <w:sz w:val="22"/>
          <w:szCs w:val="24"/>
        </w:rPr>
        <w:tab/>
        <w:t>English I, II, III, and IV</w:t>
      </w:r>
    </w:p>
    <w:p w:rsidR="00822A25" w:rsidRPr="00D508DC" w:rsidRDefault="00822A25" w:rsidP="00822A25">
      <w:pPr>
        <w:ind w:left="810"/>
        <w:rPr>
          <w:b/>
          <w:sz w:val="12"/>
        </w:rPr>
      </w:pPr>
    </w:p>
    <w:p w:rsidR="00822A25" w:rsidRPr="00D508DC" w:rsidRDefault="00822A25" w:rsidP="00822A25">
      <w:pPr>
        <w:tabs>
          <w:tab w:val="left" w:pos="1260"/>
        </w:tabs>
        <w:ind w:left="1260" w:hanging="1260"/>
        <w:rPr>
          <w:sz w:val="22"/>
        </w:rPr>
        <w:sectPr w:rsidR="00822A25" w:rsidRPr="00D508DC" w:rsidSect="00C6533A">
          <w:pgSz w:w="12240" w:h="15840"/>
          <w:pgMar w:top="1440" w:right="1800" w:bottom="1440" w:left="1800" w:header="720" w:footer="720" w:gutter="0"/>
          <w:cols w:space="720"/>
          <w:docGrid w:linePitch="360"/>
        </w:sectPr>
      </w:pPr>
      <w:r w:rsidRPr="00D508DC">
        <w:rPr>
          <w:b/>
          <w:sz w:val="22"/>
        </w:rPr>
        <w:t>Standard 1</w:t>
      </w:r>
      <w:r w:rsidRPr="00D508DC">
        <w:rPr>
          <w:sz w:val="22"/>
        </w:rPr>
        <w:t xml:space="preserve">: </w:t>
      </w:r>
      <w:r w:rsidRPr="00D508DC">
        <w:rPr>
          <w:sz w:val="22"/>
        </w:rPr>
        <w:tab/>
        <w:t xml:space="preserve">Interact with others to explore ideas and concepts, communicate meaning, and develop logical interpretations through collaborative conversations; build upon the ideas of others to clearly express one’s own views while </w:t>
      </w:r>
      <w:r>
        <w:rPr>
          <w:sz w:val="22"/>
        </w:rPr>
        <w:t>respecting diverse perspectives</w:t>
      </w:r>
      <w:bookmarkStart w:id="0" w:name="_GoBack"/>
      <w:bookmarkEnd w:id="0"/>
    </w:p>
    <w:p w:rsidR="00EF0882" w:rsidRDefault="00EF0882" w:rsidP="00822A25"/>
    <w:sectPr w:rsidR="00EF088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28" w:rsidRDefault="005F1E28">
      <w:r>
        <w:separator/>
      </w:r>
    </w:p>
  </w:endnote>
  <w:endnote w:type="continuationSeparator" w:id="0">
    <w:p w:rsidR="005F1E28" w:rsidRDefault="005F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OzHandicraft BT">
    <w:altName w:val="Mistral"/>
    <w:charset w:val="00"/>
    <w:family w:val="script"/>
    <w:pitch w:val="variable"/>
    <w:sig w:usb0="00000001" w:usb1="00000000" w:usb2="00000000" w:usb3="00000000" w:csb0="0000001B"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AE" w:rsidRPr="003C4BAE" w:rsidRDefault="003C4BAE" w:rsidP="003C4BAE">
    <w:pPr>
      <w:pStyle w:val="Footer"/>
      <w:jc w:val="center"/>
      <w:rPr>
        <w:rFonts w:ascii="Arial" w:hAnsi="Arial" w:cs="Arial"/>
      </w:rPr>
    </w:pPr>
    <w:r w:rsidRPr="003C4BAE">
      <w:rPr>
        <w:rFonts w:ascii="Arial" w:hAnsi="Arial" w:cs="Arial"/>
      </w:rPr>
      <w:t>www.scbar.org/lre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28" w:rsidRDefault="005F1E28">
      <w:r>
        <w:separator/>
      </w:r>
    </w:p>
  </w:footnote>
  <w:footnote w:type="continuationSeparator" w:id="0">
    <w:p w:rsidR="005F1E28" w:rsidRDefault="005F1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F04D3"/>
    <w:multiLevelType w:val="hybridMultilevel"/>
    <w:tmpl w:val="1A52262E"/>
    <w:lvl w:ilvl="0" w:tplc="2EFA854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AE"/>
    <w:rsid w:val="000D51B4"/>
    <w:rsid w:val="003C4BAE"/>
    <w:rsid w:val="00461001"/>
    <w:rsid w:val="00542C1E"/>
    <w:rsid w:val="005F1E28"/>
    <w:rsid w:val="006971DE"/>
    <w:rsid w:val="00822A25"/>
    <w:rsid w:val="008821D0"/>
    <w:rsid w:val="00885A9A"/>
    <w:rsid w:val="00EF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4BAE"/>
    <w:pPr>
      <w:spacing w:after="120"/>
      <w:ind w:left="360"/>
    </w:pPr>
  </w:style>
  <w:style w:type="paragraph" w:styleId="Header">
    <w:name w:val="header"/>
    <w:basedOn w:val="Normal"/>
    <w:rsid w:val="003C4BAE"/>
    <w:pPr>
      <w:tabs>
        <w:tab w:val="center" w:pos="4320"/>
        <w:tab w:val="right" w:pos="8640"/>
      </w:tabs>
    </w:pPr>
  </w:style>
  <w:style w:type="paragraph" w:styleId="Footer">
    <w:name w:val="footer"/>
    <w:basedOn w:val="Normal"/>
    <w:rsid w:val="003C4BAE"/>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4BAE"/>
    <w:pPr>
      <w:spacing w:after="120"/>
      <w:ind w:left="360"/>
    </w:pPr>
  </w:style>
  <w:style w:type="paragraph" w:styleId="Header">
    <w:name w:val="header"/>
    <w:basedOn w:val="Normal"/>
    <w:rsid w:val="003C4BAE"/>
    <w:pPr>
      <w:tabs>
        <w:tab w:val="center" w:pos="4320"/>
        <w:tab w:val="right" w:pos="8640"/>
      </w:tabs>
    </w:pPr>
  </w:style>
  <w:style w:type="paragraph" w:styleId="Footer">
    <w:name w:val="footer"/>
    <w:basedOn w:val="Normal"/>
    <w:rsid w:val="003C4B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7865</Characters>
  <Application>Microsoft Office Word</Application>
  <DocSecurity>0</DocSecurity>
  <Lines>178</Lines>
  <Paragraphs>63</Paragraphs>
  <ScaleCrop>false</ScaleCrop>
  <HeadingPairs>
    <vt:vector size="2" baseType="variant">
      <vt:variant>
        <vt:lpstr>Title</vt:lpstr>
      </vt:variant>
      <vt:variant>
        <vt:i4>1</vt:i4>
      </vt:variant>
    </vt:vector>
  </HeadingPairs>
  <TitlesOfParts>
    <vt:vector size="1" baseType="lpstr">
      <vt:lpstr>Teaching Resources</vt:lpstr>
    </vt:vector>
  </TitlesOfParts>
  <Company>SC Bar</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Resources</dc:title>
  <dc:subject/>
  <dc:creator>Cynthia H. Cothran</dc:creator>
  <cp:keywords/>
  <dc:description/>
  <cp:lastModifiedBy>Cynthia Cothran</cp:lastModifiedBy>
  <cp:revision>3</cp:revision>
  <dcterms:created xsi:type="dcterms:W3CDTF">2012-05-21T15:44:00Z</dcterms:created>
  <dcterms:modified xsi:type="dcterms:W3CDTF">2015-05-05T18:04:00Z</dcterms:modified>
</cp:coreProperties>
</file>